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697E">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4E69CC1E">
      <w:pPr>
        <w:jc w:val="center"/>
        <w:rPr>
          <w:rFonts w:hint="eastAsia" w:ascii="仿宋_GB2312" w:hAnsi="宋体" w:eastAsia="仿宋_GB2312"/>
          <w:bCs/>
          <w:sz w:val="44"/>
          <w:szCs w:val="44"/>
        </w:rPr>
      </w:pPr>
    </w:p>
    <w:p w14:paraId="521FAFAC">
      <w:pPr>
        <w:spacing w:line="54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1A2093D">
      <w:pPr>
        <w:spacing w:line="540" w:lineRule="exact"/>
        <w:ind w:left="71" w:leftChars="34"/>
        <w:jc w:val="center"/>
        <w:rPr>
          <w:rFonts w:hint="eastAsia" w:ascii="仿宋_GB2312" w:eastAsia="仿宋_GB2312"/>
          <w:bCs/>
          <w:sz w:val="30"/>
          <w:szCs w:val="30"/>
        </w:rPr>
      </w:pPr>
    </w:p>
    <w:p w14:paraId="3A0F9EC7">
      <w:pPr>
        <w:spacing w:line="540" w:lineRule="exact"/>
        <w:ind w:left="71" w:leftChars="34"/>
        <w:jc w:val="right"/>
        <w:rPr>
          <w:rFonts w:hint="eastAsia" w:ascii="仿宋_GB2312" w:eastAsia="仿宋_GB2312"/>
          <w:bCs/>
          <w:sz w:val="32"/>
          <w:szCs w:val="32"/>
        </w:rPr>
      </w:pPr>
      <w:r>
        <w:rPr>
          <w:rFonts w:hint="eastAsia" w:ascii="仿宋_GB2312" w:eastAsia="仿宋_GB2312"/>
          <w:bCs/>
          <w:sz w:val="32"/>
          <w:szCs w:val="32"/>
        </w:rPr>
        <w:t>江开环罚</w:t>
      </w:r>
      <w:r>
        <w:rPr>
          <w:rFonts w:hint="eastAsia" w:ascii="仿宋" w:hAnsi="仿宋" w:eastAsia="仿宋" w:cs="仿宋"/>
          <w:bCs/>
          <w:sz w:val="32"/>
          <w:szCs w:val="32"/>
        </w:rPr>
        <w:t>〔</w:t>
      </w:r>
      <w:r>
        <w:rPr>
          <w:rFonts w:hint="eastAsia" w:ascii="仿宋_GB2312" w:eastAsia="仿宋_GB2312"/>
          <w:bCs/>
          <w:sz w:val="32"/>
          <w:szCs w:val="32"/>
        </w:rPr>
        <w:t>202</w:t>
      </w:r>
      <w:r>
        <w:rPr>
          <w:rFonts w:hint="eastAsia" w:ascii="仿宋_GB2312" w:eastAsia="仿宋_GB2312"/>
          <w:bCs/>
          <w:sz w:val="32"/>
          <w:szCs w:val="32"/>
          <w:lang w:val="en-US" w:eastAsia="zh-CN"/>
        </w:rPr>
        <w:t>5</w:t>
      </w:r>
      <w:r>
        <w:rPr>
          <w:rFonts w:hint="eastAsia" w:ascii="仿宋" w:hAnsi="仿宋" w:eastAsia="仿宋" w:cs="仿宋"/>
          <w:bCs/>
          <w:sz w:val="32"/>
          <w:szCs w:val="32"/>
        </w:rPr>
        <w:t>〕</w:t>
      </w:r>
      <w:r>
        <w:rPr>
          <w:rFonts w:hint="eastAsia" w:ascii="仿宋_GB2312" w:eastAsia="仿宋_GB2312" w:cs="Times New Roman"/>
          <w:bCs/>
          <w:sz w:val="32"/>
          <w:szCs w:val="32"/>
          <w:lang w:val="en-US" w:eastAsia="zh-CN"/>
        </w:rPr>
        <w:t>15</w:t>
      </w:r>
      <w:r>
        <w:rPr>
          <w:rFonts w:hint="eastAsia" w:ascii="仿宋_GB2312" w:eastAsia="仿宋_GB2312"/>
          <w:bCs/>
          <w:sz w:val="32"/>
          <w:szCs w:val="32"/>
        </w:rPr>
        <w:t>号</w:t>
      </w:r>
    </w:p>
    <w:p w14:paraId="37B98198">
      <w:pPr>
        <w:spacing w:line="540" w:lineRule="exact"/>
        <w:rPr>
          <w:rFonts w:hint="eastAsia" w:ascii="仿宋_GB2312" w:hAnsi="宋体" w:eastAsia="仿宋_GB2312"/>
          <w:color w:val="000000"/>
          <w:sz w:val="32"/>
          <w:szCs w:val="32"/>
        </w:rPr>
      </w:pPr>
    </w:p>
    <w:p w14:paraId="3398394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宋体" w:eastAsia="仿宋_GB2312"/>
          <w:sz w:val="32"/>
          <w:szCs w:val="32"/>
          <w:lang w:val="en-US"/>
        </w:rPr>
      </w:pPr>
      <w:r>
        <w:rPr>
          <w:rFonts w:hint="eastAsia" w:ascii="仿宋_GB2312" w:hAnsi="宋体" w:eastAsia="仿宋_GB2312"/>
          <w:sz w:val="32"/>
          <w:szCs w:val="32"/>
        </w:rPr>
        <w:t>当事人：</w:t>
      </w:r>
      <w:r>
        <w:rPr>
          <w:rFonts w:hint="eastAsia" w:ascii="仿宋_GB2312" w:hAnsi="宋体" w:eastAsia="仿宋_GB2312"/>
          <w:sz w:val="32"/>
          <w:szCs w:val="32"/>
          <w:lang w:val="en-US" w:eastAsia="zh-CN"/>
        </w:rPr>
        <w:t>开平市众锐机动车检测有限公司</w:t>
      </w:r>
    </w:p>
    <w:p w14:paraId="7FC0920C">
      <w:pPr>
        <w:spacing w:line="540" w:lineRule="exact"/>
        <w:ind w:firstLine="0" w:firstLineChars="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rPr>
        <w:t>统一社会信用代码：</w:t>
      </w:r>
      <w:r>
        <w:rPr>
          <w:rFonts w:hint="eastAsia" w:ascii="仿宋_GB2312" w:hAnsi="宋体" w:eastAsia="仿宋_GB2312"/>
          <w:color w:val="000000"/>
          <w:sz w:val="32"/>
          <w:szCs w:val="32"/>
          <w:lang w:val="en-US" w:eastAsia="zh-CN"/>
        </w:rPr>
        <w:t>91440783MABLX6KK3R</w:t>
      </w:r>
    </w:p>
    <w:p w14:paraId="65A6C9C8">
      <w:pPr>
        <w:widowControl/>
        <w:spacing w:line="540" w:lineRule="exact"/>
        <w:ind w:firstLine="0" w:firstLineChars="0"/>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法定代表人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许全芳</w:t>
      </w:r>
    </w:p>
    <w:p w14:paraId="3836B427">
      <w:pPr>
        <w:spacing w:line="540" w:lineRule="exact"/>
        <w:jc w:val="left"/>
        <w:rPr>
          <w:rFonts w:hint="default" w:ascii="仿宋" w:hAnsi="仿宋" w:eastAsia="仿宋"/>
          <w:sz w:val="32"/>
          <w:szCs w:val="32"/>
          <w:lang w:val="en-US" w:eastAsia="zh-CN"/>
        </w:rPr>
      </w:pPr>
      <w:r>
        <w:rPr>
          <w:rFonts w:hint="eastAsia" w:ascii="仿宋_GB2312" w:hAnsi="仿宋_GB2312" w:eastAsia="仿宋_GB2312" w:cs="仿宋_GB2312"/>
          <w:sz w:val="32"/>
          <w:szCs w:val="32"/>
          <w:lang w:val="en-US" w:eastAsia="zh-CN"/>
        </w:rPr>
        <w:t>住所：开平市水口镇泮村村委会白头群3号</w:t>
      </w:r>
    </w:p>
    <w:p w14:paraId="6CDF6843">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7568FE">
      <w:pPr>
        <w:spacing w:before="156" w:beforeLines="50" w:line="54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5CD1E4DD">
      <w:pPr>
        <w:wordWrap/>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日，我局执法人员对</w:t>
      </w:r>
      <w:r>
        <w:rPr>
          <w:rFonts w:hint="eastAsia" w:ascii="仿宋_GB2312" w:hAnsi="仿宋_GB2312" w:eastAsia="仿宋_GB2312" w:cs="仿宋_GB2312"/>
          <w:color w:val="auto"/>
          <w:sz w:val="32"/>
          <w:szCs w:val="32"/>
          <w:lang w:val="en-US" w:eastAsia="zh-CN"/>
        </w:rPr>
        <w:t>你</w:t>
      </w:r>
      <w:r>
        <w:rPr>
          <w:rFonts w:hint="eastAsia" w:ascii="仿宋_GB2312" w:hAnsi="仿宋_GB2312" w:eastAsia="仿宋_GB2312" w:cs="仿宋_GB2312"/>
          <w:color w:val="auto"/>
          <w:sz w:val="32"/>
          <w:szCs w:val="32"/>
        </w:rPr>
        <w:t>单位进行执法检查。经调查，</w:t>
      </w:r>
      <w:r>
        <w:rPr>
          <w:rFonts w:hint="eastAsia" w:ascii="仿宋_GB2312" w:hAnsi="仿宋_GB2312" w:eastAsia="仿宋_GB2312" w:cs="仿宋_GB2312"/>
          <w:color w:val="auto"/>
          <w:sz w:val="32"/>
          <w:szCs w:val="32"/>
          <w:lang w:val="en-US" w:eastAsia="zh-CN"/>
        </w:rPr>
        <w:t>你</w:t>
      </w:r>
      <w:r>
        <w:rPr>
          <w:rFonts w:hint="eastAsia" w:ascii="仿宋_GB2312" w:hAnsi="仿宋_GB2312" w:eastAsia="仿宋_GB2312" w:cs="仿宋_GB2312"/>
          <w:color w:val="auto"/>
          <w:sz w:val="32"/>
          <w:szCs w:val="32"/>
        </w:rPr>
        <w:t>单位从事机动车检验检测服务，我局执法人员现场核查对比</w:t>
      </w:r>
      <w:r>
        <w:rPr>
          <w:rFonts w:hint="eastAsia" w:ascii="仿宋_GB2312" w:hAnsi="仿宋_GB2312" w:eastAsia="仿宋_GB2312" w:cs="仿宋_GB2312"/>
          <w:color w:val="auto"/>
          <w:sz w:val="32"/>
          <w:szCs w:val="32"/>
          <w:lang w:val="en-US" w:eastAsia="zh-CN"/>
        </w:rPr>
        <w:t>你</w:t>
      </w:r>
      <w:r>
        <w:rPr>
          <w:rFonts w:hint="eastAsia" w:ascii="仿宋_GB2312" w:hAnsi="仿宋_GB2312" w:eastAsia="仿宋_GB2312" w:cs="仿宋_GB2312"/>
          <w:color w:val="auto"/>
          <w:sz w:val="32"/>
          <w:szCs w:val="32"/>
        </w:rPr>
        <w:t>单位受检车辆的检测流程、检验报告资料、检测监控视频等，发现</w:t>
      </w:r>
      <w:r>
        <w:rPr>
          <w:rFonts w:hint="eastAsia" w:ascii="仿宋_GB2312" w:hAnsi="仿宋_GB2312" w:eastAsia="仿宋_GB2312" w:cs="仿宋_GB2312"/>
          <w:color w:val="auto"/>
          <w:sz w:val="32"/>
          <w:szCs w:val="32"/>
          <w:highlight w:val="none"/>
        </w:rPr>
        <w:t>车辆粤J823E9、粤JPO29M、粤JKM553、粤J</w:t>
      </w:r>
      <w:r>
        <w:rPr>
          <w:rFonts w:hint="eastAsia" w:ascii="仿宋_GB2312" w:hAnsi="仿宋_GB2312" w:eastAsia="仿宋_GB2312" w:cs="仿宋_GB2312"/>
          <w:color w:val="auto"/>
          <w:sz w:val="32"/>
          <w:szCs w:val="32"/>
          <w:highlight w:val="none"/>
          <w:lang w:val="en-US" w:eastAsia="zh-CN"/>
        </w:rPr>
        <w:t>P</w:t>
      </w:r>
      <w:r>
        <w:rPr>
          <w:rFonts w:hint="eastAsia" w:ascii="仿宋_GB2312" w:hAnsi="仿宋_GB2312" w:eastAsia="仿宋_GB2312" w:cs="仿宋_GB2312"/>
          <w:color w:val="auto"/>
          <w:sz w:val="32"/>
          <w:szCs w:val="32"/>
          <w:highlight w:val="none"/>
        </w:rPr>
        <w:t>783C、粤JL100D、粤J01K25、粤J3M000、粤JP6963,共</w:t>
      </w:r>
      <w:r>
        <w:rPr>
          <w:rFonts w:hint="eastAsia" w:ascii="仿宋_GB2312" w:hAnsi="仿宋_GB2312" w:eastAsia="仿宋_GB2312" w:cs="仿宋_GB2312"/>
          <w:color w:val="auto"/>
          <w:sz w:val="32"/>
          <w:szCs w:val="32"/>
        </w:rPr>
        <w:t>计8辆受检车辆，</w:t>
      </w:r>
      <w:r>
        <w:rPr>
          <w:rFonts w:hint="eastAsia" w:ascii="仿宋_GB2312" w:hAnsi="仿宋_GB2312" w:eastAsia="仿宋_GB2312" w:cs="仿宋_GB2312"/>
          <w:color w:val="auto"/>
          <w:sz w:val="32"/>
          <w:szCs w:val="32"/>
          <w:lang w:eastAsia="zh-CN"/>
        </w:rPr>
        <w:t>从初次检测不合格到维修完毕并</w:t>
      </w:r>
      <w:r>
        <w:rPr>
          <w:rFonts w:hint="eastAsia" w:ascii="仿宋_GB2312" w:hAnsi="仿宋_GB2312" w:eastAsia="仿宋_GB2312" w:cs="仿宋_GB2312"/>
          <w:color w:val="auto"/>
          <w:sz w:val="32"/>
          <w:szCs w:val="32"/>
          <w:lang w:val="en-US" w:eastAsia="zh-CN"/>
        </w:rPr>
        <w:t>复检</w:t>
      </w:r>
      <w:r>
        <w:rPr>
          <w:rFonts w:hint="eastAsia" w:ascii="仿宋_GB2312" w:hAnsi="仿宋_GB2312" w:eastAsia="仿宋_GB2312" w:cs="仿宋_GB2312"/>
          <w:color w:val="auto"/>
          <w:sz w:val="32"/>
          <w:szCs w:val="32"/>
          <w:lang w:eastAsia="zh-CN"/>
        </w:rPr>
        <w:t>合格，</w:t>
      </w:r>
      <w:r>
        <w:rPr>
          <w:rFonts w:hint="eastAsia" w:ascii="仿宋_GB2312" w:hAnsi="仿宋_GB2312" w:eastAsia="仿宋_GB2312" w:cs="仿宋_GB2312"/>
          <w:color w:val="auto"/>
          <w:sz w:val="32"/>
          <w:szCs w:val="32"/>
          <w:lang w:val="en-US" w:eastAsia="zh-CN"/>
        </w:rPr>
        <w:t>全</w:t>
      </w:r>
      <w:r>
        <w:rPr>
          <w:rFonts w:hint="eastAsia" w:ascii="仿宋_GB2312" w:hAnsi="仿宋_GB2312" w:eastAsia="仿宋_GB2312" w:cs="仿宋_GB2312"/>
          <w:color w:val="auto"/>
          <w:sz w:val="32"/>
          <w:szCs w:val="32"/>
          <w:lang w:eastAsia="zh-CN"/>
        </w:rPr>
        <w:t>程</w:t>
      </w:r>
      <w:r>
        <w:rPr>
          <w:rFonts w:hint="eastAsia" w:ascii="仿宋_GB2312" w:hAnsi="仿宋_GB2312" w:eastAsia="仿宋_GB2312" w:cs="仿宋_GB2312"/>
          <w:color w:val="auto"/>
          <w:sz w:val="32"/>
          <w:szCs w:val="32"/>
          <w:lang w:val="en-US" w:eastAsia="zh-CN"/>
        </w:rPr>
        <w:t>用时</w:t>
      </w:r>
      <w:r>
        <w:rPr>
          <w:rFonts w:hint="eastAsia" w:ascii="仿宋_GB2312" w:hAnsi="仿宋_GB2312" w:eastAsia="仿宋_GB2312" w:cs="仿宋_GB2312"/>
          <w:color w:val="auto"/>
          <w:sz w:val="32"/>
          <w:szCs w:val="32"/>
          <w:lang w:eastAsia="zh-CN"/>
        </w:rPr>
        <w:t>均</w:t>
      </w:r>
      <w:r>
        <w:rPr>
          <w:rFonts w:hint="eastAsia" w:ascii="仿宋_GB2312" w:hAnsi="仿宋_GB2312" w:eastAsia="仿宋_GB2312" w:cs="仿宋_GB2312"/>
          <w:color w:val="auto"/>
          <w:sz w:val="32"/>
          <w:szCs w:val="32"/>
          <w:lang w:val="en-US" w:eastAsia="zh-CN"/>
        </w:rPr>
        <w:t>未超过</w:t>
      </w:r>
      <w:r>
        <w:rPr>
          <w:rFonts w:hint="eastAsia" w:ascii="仿宋_GB2312" w:hAnsi="仿宋_GB2312" w:eastAsia="仿宋_GB2312" w:cs="仿宋_GB2312"/>
          <w:color w:val="auto"/>
          <w:sz w:val="32"/>
          <w:szCs w:val="32"/>
          <w:lang w:eastAsia="zh-CN"/>
        </w:rPr>
        <w:t>60分钟。</w:t>
      </w:r>
    </w:p>
    <w:p w14:paraId="2189BF81">
      <w:pPr>
        <w:wordWrap/>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-195580</wp:posOffset>
                </wp:positionH>
                <wp:positionV relativeFrom="paragraph">
                  <wp:posOffset>1260475</wp:posOffset>
                </wp:positionV>
                <wp:extent cx="6120130" cy="635"/>
                <wp:effectExtent l="0" t="28575" r="13970" b="46990"/>
                <wp:wrapNone/>
                <wp:docPr id="3" name="直线 6"/>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5.4pt;margin-top:99.25pt;height:0.05pt;width:481.9pt;z-index:251662336;mso-width-relative:page;mso-height-relative:page;" filled="f" stroked="t" coordsize="21600,21600" o:gfxdata="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Wj5v1wAAAAsBAAAPAAAAAAAAAAEAIAAAACIAAABkcnMvZG93bnJldi54bWxQSwECFAAUAAAA&#10;CACHTuJAnkzI7e8BAADkAwAADgAAAAAAAAABACAAAAAmAQAAZHJzL2Uyb0RvYy54bWxQSwUGAAAA&#10;AAYABgBZAQAAhwU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color w:val="auto"/>
          <w:sz w:val="32"/>
          <w:szCs w:val="32"/>
          <w:lang w:eastAsia="zh-CN"/>
        </w:rPr>
        <w:t>经进一步调查</w:t>
      </w:r>
      <w:r>
        <w:rPr>
          <w:rFonts w:hint="eastAsia" w:ascii="仿宋_GB2312" w:hAnsi="仿宋_GB2312" w:eastAsia="仿宋_GB2312" w:cs="仿宋_GB2312"/>
          <w:color w:val="auto"/>
          <w:sz w:val="32"/>
          <w:szCs w:val="32"/>
          <w:lang w:val="en-US" w:eastAsia="zh-CN"/>
        </w:rPr>
        <w:t>发现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上述8辆受检车辆进行复检前，你单位先断开停放在环保检测线上受检车辆排气管与尾气分析仪之间正常连接的管道，后使用另一条管道将尾气分析仪与停放在安全检测线和环保检测线之间的替检车辆相连，使得尾气分析仪实际抽取检测替检车辆的尾气。同时，环保检测线上的受检车辆按照检测规范行驶，伪造出尾气数据来自受检车辆的假象，并据此出具判定受检车辆合格的虚假报告。上述8辆受检车辆涉及检测金额共计2310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你单位</w:t>
      </w:r>
      <w:r>
        <w:rPr>
          <w:rFonts w:hint="eastAsia" w:ascii="仿宋_GB2312" w:hAnsi="仿宋_GB2312" w:eastAsia="仿宋_GB2312" w:cs="仿宋_GB2312"/>
          <w:color w:val="auto"/>
          <w:sz w:val="32"/>
          <w:szCs w:val="32"/>
        </w:rPr>
        <w:t>存在伪造机动车排放检验结果</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出具虚假排放检验报告的违法行为。</w:t>
      </w:r>
    </w:p>
    <w:p w14:paraId="7350E9C4">
      <w:pPr>
        <w:wordWrap/>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以上事实，</w:t>
      </w:r>
      <w:r>
        <w:rPr>
          <w:rFonts w:hint="eastAsia" w:ascii="仿宋_GB2312" w:hAnsi="仿宋_GB2312" w:eastAsia="仿宋_GB2312" w:cs="仿宋_GB2312"/>
          <w:color w:val="auto"/>
          <w:sz w:val="32"/>
          <w:szCs w:val="32"/>
          <w:lang w:val="zh-CN"/>
        </w:rPr>
        <w:t>有</w:t>
      </w: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auto"/>
          <w:sz w:val="32"/>
          <w:szCs w:val="32"/>
          <w:lang w:val="zh-CN"/>
        </w:rPr>
        <w:t>的现场检查（勘察）记录、调查询问笔录、</w:t>
      </w:r>
      <w:r>
        <w:rPr>
          <w:rFonts w:hint="eastAsia" w:ascii="仿宋_GB2312" w:hAnsi="仿宋_GB2312" w:eastAsia="仿宋_GB2312" w:cs="仿宋_GB2312"/>
          <w:color w:val="auto"/>
          <w:sz w:val="32"/>
          <w:szCs w:val="32"/>
          <w:lang w:val="en-US" w:eastAsia="zh-CN"/>
        </w:rPr>
        <w:t>现场照片（图片、影像资料）证据</w:t>
      </w:r>
      <w:r>
        <w:rPr>
          <w:rFonts w:hint="eastAsia" w:ascii="仿宋_GB2312" w:hAnsi="仿宋_GB2312" w:eastAsia="仿宋_GB2312" w:cs="仿宋_GB2312"/>
          <w:color w:val="auto"/>
          <w:kern w:val="2"/>
          <w:sz w:val="32"/>
          <w:szCs w:val="32"/>
          <w:lang w:val="en-US" w:eastAsia="zh-CN" w:bidi="ar-SA"/>
        </w:rPr>
        <w:t>和</w:t>
      </w:r>
      <w:r>
        <w:rPr>
          <w:rFonts w:hint="eastAsia" w:ascii="仿宋_GB2312" w:hAnsi="仿宋_GB2312" w:eastAsia="仿宋_GB2312" w:cs="仿宋_GB2312"/>
          <w:color w:val="auto"/>
          <w:sz w:val="32"/>
          <w:szCs w:val="32"/>
          <w:highlight w:val="none"/>
          <w:lang w:val="en-US" w:eastAsia="zh-CN"/>
        </w:rPr>
        <w:t>你单位提供的营业执照复印件、检验检测机构资质认定证书复印件、</w:t>
      </w:r>
      <w:r>
        <w:rPr>
          <w:rFonts w:hint="eastAsia" w:ascii="仿宋_GB2312" w:hAnsi="仿宋_GB2312" w:eastAsia="仿宋_GB2312" w:cs="仿宋_GB2312"/>
          <w:color w:val="auto"/>
          <w:sz w:val="32"/>
          <w:szCs w:val="32"/>
          <w:lang w:val="en-US" w:eastAsia="zh-CN"/>
        </w:rPr>
        <w:t>法定代表人身份证复印件、授权委托书、被委托人身份证复印件、在用车检验（测）报告复印件、车辆外观检验记录表复印件、车辆检测费用明细表、送达地址确认书</w:t>
      </w:r>
      <w:r>
        <w:rPr>
          <w:rFonts w:hint="eastAsia" w:ascii="仿宋_GB2312" w:hAnsi="仿宋_GB2312" w:eastAsia="仿宋_GB2312" w:cs="仿宋_GB2312"/>
          <w:color w:val="auto"/>
          <w:sz w:val="32"/>
          <w:szCs w:val="32"/>
          <w:lang w:val="en-US"/>
        </w:rPr>
        <w:t>等为证。</w:t>
      </w:r>
    </w:p>
    <w:p w14:paraId="74E9773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你单位</w:t>
      </w:r>
      <w:r>
        <w:rPr>
          <w:rFonts w:hint="eastAsia" w:ascii="仿宋_GB2312" w:hAnsi="宋体" w:eastAsia="仿宋_GB2312"/>
          <w:sz w:val="32"/>
          <w:szCs w:val="32"/>
        </w:rPr>
        <w:t>的上述行为</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rPr>
        <w:t>违反了《中华人民共和国</w:t>
      </w:r>
      <w:r>
        <w:rPr>
          <w:rFonts w:hint="eastAsia" w:ascii="仿宋_GB2312" w:hAnsi="仿宋_GB2312" w:eastAsia="仿宋_GB2312" w:cs="仿宋_GB2312"/>
          <w:color w:val="000000"/>
          <w:sz w:val="32"/>
          <w:szCs w:val="32"/>
          <w:lang w:val="en-US" w:eastAsia="zh-CN"/>
        </w:rPr>
        <w:t>大气</w:t>
      </w:r>
      <w:r>
        <w:rPr>
          <w:rFonts w:hint="eastAsia" w:ascii="仿宋_GB2312" w:hAnsi="仿宋_GB2312" w:eastAsia="仿宋_GB2312" w:cs="仿宋_GB2312"/>
          <w:color w:val="000000"/>
          <w:sz w:val="32"/>
          <w:szCs w:val="32"/>
        </w:rPr>
        <w:t>污染防治法》第</w:t>
      </w:r>
      <w:r>
        <w:rPr>
          <w:rFonts w:hint="eastAsia" w:ascii="仿宋_GB2312" w:hAnsi="仿宋_GB2312" w:eastAsia="仿宋_GB2312" w:cs="仿宋_GB2312"/>
          <w:color w:val="000000"/>
          <w:sz w:val="32"/>
          <w:szCs w:val="32"/>
          <w:lang w:val="en-US" w:eastAsia="zh-CN"/>
        </w:rPr>
        <w:t>五十四</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val="en-US" w:eastAsia="zh-CN"/>
        </w:rPr>
        <w:t>第一款</w:t>
      </w:r>
      <w:r>
        <w:rPr>
          <w:rFonts w:hint="eastAsia" w:ascii="仿宋_GB2312" w:hAnsi="仿宋_GB2312" w:eastAsia="仿宋_GB2312" w:cs="仿宋_GB2312"/>
          <w:color w:val="000000"/>
          <w:sz w:val="32"/>
          <w:szCs w:val="32"/>
        </w:rPr>
        <w:t>的规定</w:t>
      </w:r>
      <w:r>
        <w:rPr>
          <w:rFonts w:hint="eastAsia" w:ascii="仿宋_GB2312" w:hAnsi="宋体" w:eastAsia="仿宋_GB2312"/>
          <w:sz w:val="32"/>
          <w:szCs w:val="32"/>
        </w:rPr>
        <w:t>，应当承担相应的法律责任。</w:t>
      </w:r>
    </w:p>
    <w:p w14:paraId="2273D961">
      <w:pPr>
        <w:wordWrap/>
        <w:spacing w:line="54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kern w:val="2"/>
          <w:sz w:val="32"/>
          <w:szCs w:val="32"/>
        </w:rPr>
        <w:t>我局于202</w:t>
      </w:r>
      <w:r>
        <w:rPr>
          <w:rFonts w:hint="eastAsia" w:ascii="仿宋_GB2312" w:hAnsi="宋体" w:eastAsia="仿宋_GB2312" w:cs="Times New Roman"/>
          <w:kern w:val="2"/>
          <w:sz w:val="32"/>
          <w:szCs w:val="32"/>
          <w:lang w:val="en-US" w:eastAsia="zh-CN"/>
        </w:rPr>
        <w:t>5</w:t>
      </w:r>
      <w:r>
        <w:rPr>
          <w:rFonts w:hint="eastAsia" w:ascii="仿宋_GB2312" w:hAnsi="宋体" w:eastAsia="仿宋_GB2312" w:cs="Times New Roman"/>
          <w:kern w:val="2"/>
          <w:sz w:val="32"/>
          <w:szCs w:val="32"/>
        </w:rPr>
        <w:t>年</w:t>
      </w:r>
      <w:r>
        <w:rPr>
          <w:rFonts w:hint="eastAsia" w:ascii="仿宋_GB2312" w:hAnsi="宋体" w:eastAsia="仿宋_GB2312" w:cs="Times New Roman"/>
          <w:kern w:val="2"/>
          <w:sz w:val="32"/>
          <w:szCs w:val="32"/>
          <w:lang w:val="en-US" w:eastAsia="zh-CN"/>
        </w:rPr>
        <w:t>2</w:t>
      </w:r>
      <w:r>
        <w:rPr>
          <w:rFonts w:hint="eastAsia" w:ascii="仿宋_GB2312" w:hAnsi="宋体" w:eastAsia="仿宋_GB2312" w:cs="Times New Roman"/>
          <w:kern w:val="2"/>
          <w:sz w:val="32"/>
          <w:szCs w:val="32"/>
        </w:rPr>
        <w:t>月</w:t>
      </w:r>
      <w:r>
        <w:rPr>
          <w:rFonts w:hint="eastAsia" w:ascii="仿宋_GB2312" w:hAnsi="宋体" w:eastAsia="仿宋_GB2312" w:cs="Times New Roman"/>
          <w:kern w:val="2"/>
          <w:sz w:val="32"/>
          <w:szCs w:val="32"/>
          <w:lang w:val="en-US" w:eastAsia="zh-CN"/>
        </w:rPr>
        <w:t>7</w:t>
      </w:r>
      <w:r>
        <w:rPr>
          <w:rFonts w:hint="eastAsia" w:ascii="仿宋_GB2312" w:hAnsi="宋体" w:eastAsia="仿宋_GB2312" w:cs="Times New Roman"/>
          <w:kern w:val="2"/>
          <w:sz w:val="32"/>
          <w:szCs w:val="32"/>
        </w:rPr>
        <w:t>日</w:t>
      </w:r>
      <w:r>
        <w:rPr>
          <w:rFonts w:hint="eastAsia" w:ascii="仿宋_GB2312" w:hAnsi="宋体" w:eastAsia="仿宋_GB2312" w:cs="Times New Roman"/>
          <w:kern w:val="2"/>
          <w:sz w:val="32"/>
          <w:szCs w:val="32"/>
          <w:lang w:val="en-US" w:eastAsia="zh-CN"/>
        </w:rPr>
        <w:t>向你单位直接送达《行政处罚听证告知书》（江开环罚听告〔2025〕6号），</w:t>
      </w:r>
      <w:r>
        <w:rPr>
          <w:rFonts w:hint="eastAsia" w:ascii="仿宋_GB2312" w:hAnsi="宋体" w:eastAsia="仿宋_GB2312" w:cs="Times New Roman"/>
          <w:kern w:val="2"/>
          <w:sz w:val="32"/>
          <w:szCs w:val="32"/>
        </w:rPr>
        <w:t>告知</w:t>
      </w:r>
      <w:r>
        <w:rPr>
          <w:rFonts w:hint="eastAsia" w:ascii="仿宋_GB2312" w:hAnsi="宋体" w:eastAsia="仿宋_GB2312" w:cs="Times New Roman"/>
          <w:kern w:val="2"/>
          <w:sz w:val="32"/>
          <w:szCs w:val="32"/>
          <w:lang w:eastAsia="zh-CN"/>
        </w:rPr>
        <w:t>你单位</w:t>
      </w:r>
      <w:r>
        <w:rPr>
          <w:rFonts w:hint="eastAsia" w:ascii="仿宋_GB2312" w:hAnsi="宋体" w:eastAsia="仿宋_GB2312" w:cs="Times New Roman"/>
          <w:kern w:val="2"/>
          <w:sz w:val="32"/>
          <w:szCs w:val="32"/>
        </w:rPr>
        <w:t>的违法事实、我局的处罚依据和拟作出的处罚决定，并明确告知</w:t>
      </w:r>
      <w:r>
        <w:rPr>
          <w:rFonts w:hint="eastAsia" w:ascii="仿宋_GB2312" w:hAnsi="宋体" w:eastAsia="仿宋_GB2312" w:cs="Times New Roman"/>
          <w:kern w:val="2"/>
          <w:sz w:val="32"/>
          <w:szCs w:val="32"/>
          <w:lang w:eastAsia="zh-CN"/>
        </w:rPr>
        <w:t>你单位</w:t>
      </w:r>
      <w:r>
        <w:rPr>
          <w:rFonts w:hint="eastAsia" w:ascii="仿宋_GB2312" w:hAnsi="宋体" w:eastAsia="仿宋_GB2312" w:cs="Times New Roman"/>
          <w:kern w:val="2"/>
          <w:sz w:val="32"/>
          <w:szCs w:val="32"/>
        </w:rPr>
        <w:t>有权进行陈述、申辩和</w:t>
      </w:r>
      <w:r>
        <w:rPr>
          <w:rFonts w:hint="eastAsia" w:ascii="仿宋_GB2312" w:hAnsi="宋体" w:eastAsia="仿宋_GB2312" w:cs="Times New Roman"/>
          <w:kern w:val="2"/>
          <w:sz w:val="32"/>
          <w:szCs w:val="32"/>
          <w:lang w:val="en-US" w:eastAsia="zh-CN"/>
        </w:rPr>
        <w:t>申请</w:t>
      </w:r>
      <w:r>
        <w:rPr>
          <w:rFonts w:hint="eastAsia" w:ascii="仿宋_GB2312" w:hAnsi="宋体" w:eastAsia="仿宋_GB2312" w:cs="Times New Roman"/>
          <w:kern w:val="2"/>
          <w:sz w:val="32"/>
          <w:szCs w:val="32"/>
        </w:rPr>
        <w:t>听证。</w:t>
      </w:r>
      <w:r>
        <w:rPr>
          <w:rFonts w:hint="eastAsia" w:ascii="仿宋_GB2312" w:hAnsi="宋体" w:eastAsia="仿宋_GB2312" w:cs="Times New Roman"/>
          <w:sz w:val="32"/>
          <w:szCs w:val="32"/>
          <w:lang w:eastAsia="zh-CN"/>
        </w:rPr>
        <w:t>你单位于202</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lang w:eastAsia="zh-CN"/>
        </w:rPr>
        <w:t>年</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eastAsia="zh-CN"/>
        </w:rPr>
        <w:t>月</w:t>
      </w:r>
      <w:r>
        <w:rPr>
          <w:rFonts w:hint="eastAsia" w:ascii="仿宋_GB2312" w:hAnsi="宋体" w:eastAsia="仿宋_GB2312" w:cs="Times New Roman"/>
          <w:sz w:val="32"/>
          <w:szCs w:val="32"/>
          <w:lang w:val="en-US" w:eastAsia="zh-CN"/>
        </w:rPr>
        <w:t>10</w:t>
      </w:r>
      <w:r>
        <w:rPr>
          <w:rFonts w:hint="eastAsia" w:ascii="仿宋_GB2312" w:hAnsi="宋体" w:eastAsia="仿宋_GB2312" w:cs="Times New Roman"/>
          <w:sz w:val="32"/>
          <w:szCs w:val="32"/>
          <w:lang w:eastAsia="zh-CN"/>
        </w:rPr>
        <w:t>日向我局提交《</w:t>
      </w:r>
      <w:r>
        <w:rPr>
          <w:rFonts w:hint="eastAsia" w:ascii="仿宋_GB2312" w:hAnsi="宋体" w:eastAsia="仿宋_GB2312" w:cs="Times New Roman"/>
          <w:sz w:val="32"/>
          <w:szCs w:val="32"/>
          <w:lang w:val="en-US" w:eastAsia="zh-CN"/>
        </w:rPr>
        <w:t>陈述和申辩书</w:t>
      </w:r>
      <w:r>
        <w:rPr>
          <w:rFonts w:hint="eastAsia" w:ascii="仿宋_GB2312" w:hAnsi="宋体" w:eastAsia="仿宋_GB2312" w:cs="Times New Roman"/>
          <w:sz w:val="32"/>
          <w:szCs w:val="32"/>
          <w:lang w:eastAsia="zh-CN"/>
        </w:rPr>
        <w:t>》。</w:t>
      </w:r>
      <w:r>
        <w:rPr>
          <w:rFonts w:hint="eastAsia" w:ascii="仿宋_GB2312" w:hAnsi="宋体" w:eastAsia="仿宋_GB2312" w:cs="Times New Roman"/>
          <w:kern w:val="2"/>
          <w:sz w:val="32"/>
          <w:szCs w:val="32"/>
          <w:lang w:val="en-US" w:eastAsia="zh-CN"/>
        </w:rPr>
        <w:t>经复核，我局认为你单位提出的陈述、申辩意见不影响本案违法事实的认定，我局决定继续本案行政处罚程序。</w:t>
      </w:r>
    </w:p>
    <w:p w14:paraId="68E65C0D">
      <w:pPr>
        <w:wordWrap w:val="0"/>
        <w:spacing w:line="54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以上事实，</w:t>
      </w:r>
      <w:r>
        <w:rPr>
          <w:rFonts w:hint="eastAsia" w:ascii="仿宋_GB2312" w:hAnsi="仿宋_GB2312" w:eastAsia="仿宋_GB2312" w:cs="仿宋_GB2312"/>
          <w:kern w:val="0"/>
          <w:sz w:val="32"/>
          <w:szCs w:val="32"/>
          <w:highlight w:val="none"/>
        </w:rPr>
        <w:t>有我局202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27</w:t>
      </w:r>
      <w:r>
        <w:rPr>
          <w:rFonts w:hint="eastAsia" w:ascii="仿宋_GB2312" w:hAnsi="仿宋_GB2312" w:eastAsia="仿宋_GB2312" w:cs="仿宋_GB2312"/>
          <w:kern w:val="0"/>
          <w:sz w:val="32"/>
          <w:szCs w:val="32"/>
          <w:highlight w:val="none"/>
        </w:rPr>
        <w:t>日《行政处罚听证告知书》（</w:t>
      </w:r>
      <w:r>
        <w:rPr>
          <w:rFonts w:hint="eastAsia" w:ascii="仿宋_GB2312" w:hAnsi="仿宋_GB2312" w:eastAsia="仿宋_GB2312" w:cs="仿宋_GB2312"/>
          <w:kern w:val="0"/>
          <w:sz w:val="32"/>
          <w:szCs w:val="32"/>
          <w:highlight w:val="none"/>
          <w:lang w:val="en-US" w:eastAsia="zh-CN"/>
        </w:rPr>
        <w:t>江开环罚听告〔2025〕6号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eastAsia="zh-CN"/>
        </w:rPr>
        <w:t>月</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lang w:eastAsia="zh-CN"/>
        </w:rPr>
        <w:t>日</w:t>
      </w:r>
      <w:r>
        <w:rPr>
          <w:rFonts w:hint="eastAsia" w:ascii="仿宋_GB2312" w:hAnsi="仿宋_GB2312" w:eastAsia="仿宋_GB2312" w:cs="仿宋_GB2312"/>
          <w:kern w:val="0"/>
          <w:sz w:val="32"/>
          <w:szCs w:val="32"/>
          <w:highlight w:val="none"/>
        </w:rPr>
        <w:t>《送达回证》</w:t>
      </w:r>
      <w:r>
        <w:rPr>
          <w:rFonts w:hint="eastAsia" w:ascii="仿宋_GB2312" w:hAnsi="仿宋_GB2312" w:eastAsia="仿宋_GB2312" w:cs="仿宋_GB2312"/>
          <w:kern w:val="0"/>
          <w:sz w:val="32"/>
          <w:szCs w:val="32"/>
          <w:highlight w:val="none"/>
          <w:lang w:val="en-US" w:eastAsia="zh-CN"/>
        </w:rPr>
        <w:t>及你单位提交的</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陈述和申辩书</w:t>
      </w:r>
      <w:r>
        <w:rPr>
          <w:rFonts w:hint="eastAsia" w:ascii="仿宋_GB2312" w:hAnsi="宋体" w:eastAsia="仿宋_GB2312" w:cs="Times New Roman"/>
          <w:sz w:val="32"/>
          <w:szCs w:val="32"/>
          <w:lang w:eastAsia="zh-CN"/>
        </w:rPr>
        <w:t>》</w:t>
      </w:r>
      <w:r>
        <w:rPr>
          <w:rFonts w:hint="eastAsia" w:ascii="仿宋_GB2312" w:hAnsi="仿宋_GB2312" w:eastAsia="仿宋_GB2312" w:cs="仿宋_GB2312"/>
          <w:kern w:val="0"/>
          <w:sz w:val="32"/>
          <w:szCs w:val="32"/>
          <w:highlight w:val="none"/>
        </w:rPr>
        <w:t>等为证。</w:t>
      </w:r>
    </w:p>
    <w:p w14:paraId="5758A66E">
      <w:pPr>
        <w:numPr>
          <w:ilvl w:val="-1"/>
          <w:numId w:val="0"/>
        </w:numPr>
        <w:spacing w:before="0" w:beforeLines="-2147483648" w:line="54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2D81661D">
      <w:pPr>
        <w:numPr>
          <w:ilvl w:val="-1"/>
          <w:numId w:val="0"/>
        </w:numPr>
        <w:spacing w:before="0" w:beforeLines="-2147483648" w:line="540" w:lineRule="exact"/>
        <w:ind w:firstLine="640" w:firstLineChars="200"/>
        <w:rPr>
          <w:rFonts w:hint="eastAsia" w:ascii="仿宋_GB2312" w:hAnsi="仿宋_GB2312" w:eastAsia="仿宋_GB2312" w:cs="仿宋_GB2312"/>
          <w:b/>
          <w:bCs w:val="0"/>
          <w:kern w:val="0"/>
          <w:sz w:val="32"/>
          <w:szCs w:val="32"/>
          <w:lang w:eastAsia="zh-CN"/>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w:t>
      </w:r>
      <w:r>
        <w:rPr>
          <w:rFonts w:hint="eastAsia" w:ascii="仿宋_GB2312" w:hAnsi="仿宋_GB2312" w:eastAsia="仿宋_GB2312" w:cs="仿宋_GB2312"/>
          <w:color w:val="000000"/>
          <w:sz w:val="32"/>
          <w:szCs w:val="32"/>
        </w:rPr>
        <w:t>根据《中华人民共和国</w:t>
      </w:r>
      <w:r>
        <w:rPr>
          <w:rFonts w:hint="eastAsia" w:ascii="仿宋_GB2312" w:hAnsi="仿宋_GB2312" w:eastAsia="仿宋_GB2312" w:cs="仿宋_GB2312"/>
          <w:color w:val="000000"/>
          <w:sz w:val="32"/>
          <w:szCs w:val="32"/>
          <w:lang w:val="en-US" w:eastAsia="zh-CN"/>
        </w:rPr>
        <w:t>大气</w:t>
      </w:r>
      <w:r>
        <w:rPr>
          <w:rFonts w:hint="eastAsia" w:ascii="仿宋_GB2312" w:hAnsi="仿宋_GB2312" w:eastAsia="仿宋_GB2312" w:cs="仿宋_GB2312"/>
          <w:color w:val="000000"/>
          <w:sz w:val="32"/>
          <w:szCs w:val="32"/>
        </w:rPr>
        <w:t>污染防治法》</w:t>
      </w:r>
      <w:r>
        <w:rPr>
          <w:rFonts w:hint="eastAsia" w:ascii="仿宋_GB2312" w:hAnsi="仿宋_GB2312" w:eastAsia="仿宋_GB2312" w:cs="仿宋_GB2312"/>
          <w:color w:val="000000"/>
          <w:sz w:val="32"/>
          <w:szCs w:val="32"/>
          <w:lang w:val="en-US" w:eastAsia="zh-CN"/>
        </w:rPr>
        <w:t>第一百一十二条第一款的规定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zh-CN" w:eastAsia="zh-CN"/>
        </w:rPr>
        <w:t>参照</w:t>
      </w:r>
      <w:r>
        <w:rPr>
          <w:rFonts w:hint="eastAsia" w:ascii="仿宋_GB2312" w:hAnsi="仿宋_GB2312" w:eastAsia="仿宋_GB2312" w:cs="仿宋_GB2312"/>
          <w:sz w:val="32"/>
          <w:szCs w:val="32"/>
          <w:lang w:val="en-US" w:eastAsia="zh-CN"/>
        </w:rPr>
        <w:t>广东省生态环境厅关于印发</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广东省生态环境行政处罚自由裁量权规定</w:t>
      </w:r>
      <w:r>
        <w:rPr>
          <w:rFonts w:hint="eastAsia" w:ascii="仿宋_GB2312" w:hAnsi="仿宋_GB2312" w:eastAsia="仿宋_GB2312" w:cs="仿宋_GB2312"/>
          <w:sz w:val="32"/>
          <w:szCs w:val="32"/>
          <w:lang w:val="zh-CN" w:eastAsia="zh-CN"/>
        </w:rPr>
        <w:t>》的</w:t>
      </w:r>
      <w:r>
        <w:rPr>
          <w:rFonts w:hint="eastAsia" w:ascii="仿宋_GB2312" w:hAnsi="仿宋_GB2312" w:eastAsia="仿宋_GB2312" w:cs="仿宋_GB2312"/>
          <w:sz w:val="32"/>
          <w:szCs w:val="32"/>
          <w:lang w:val="en-US" w:eastAsia="zh-CN"/>
        </w:rPr>
        <w:t>通知（粤环发〔2021〕7号）附件1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广东省生态环境违法行为行政处罚罚款金额裁量表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第三章大气污染防治类第二十三条§3.23裁量标准和</w:t>
      </w:r>
      <w:r>
        <w:rPr>
          <w:rFonts w:hint="eastAsia" w:ascii="仿宋_GB2312" w:hAnsi="仿宋_GB2312" w:eastAsia="仿宋_GB2312" w:cs="仿宋_GB2312"/>
          <w:kern w:val="0"/>
          <w:sz w:val="32"/>
          <w:szCs w:val="32"/>
          <w:highlight w:val="none"/>
          <w:lang w:val="en-US" w:eastAsia="zh-CN"/>
        </w:rPr>
        <w:t>《江门市实施&lt;广东省生态环境行政处罚自由裁量权规定&gt;细则》第六条、第七条第二项第四目和第七目的规定[初步罚款区间（伪造检验结果或者出具虚假报告数量5项以上、近二年无同类违法行为、罚款40万元以上50万元以下）的中位45万元+初步罚款区间（罚款40万元以上50万元以下）高低限差额10万元×5%×调整系数总和-2.5（从轻情节：积极配合调查取证-1.5、近2年没有受到生态环境部门行政处罚-1.0）=罚款金额43.75万元]，</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你单位作出</w:t>
      </w:r>
      <w:r>
        <w:rPr>
          <w:rFonts w:hint="eastAsia" w:ascii="仿宋_GB2312" w:hAnsi="仿宋_GB2312" w:eastAsia="仿宋_GB2312" w:cs="仿宋_GB2312"/>
          <w:b/>
          <w:color w:val="000000"/>
          <w:sz w:val="32"/>
          <w:szCs w:val="32"/>
          <w:highlight w:val="none"/>
          <w:lang w:val="en-US" w:eastAsia="zh-CN"/>
        </w:rPr>
        <w:t>以下行政处罚</w:t>
      </w:r>
      <w:r>
        <w:rPr>
          <w:rFonts w:hint="eastAsia" w:ascii="仿宋_GB2312" w:hAnsi="仿宋_GB2312" w:eastAsia="仿宋_GB2312" w:cs="仿宋_GB2312"/>
          <w:b/>
          <w:color w:val="000000"/>
          <w:sz w:val="32"/>
          <w:szCs w:val="32"/>
          <w:highlight w:val="none"/>
          <w:lang w:eastAsia="zh-CN"/>
        </w:rPr>
        <w:t>：</w:t>
      </w:r>
    </w:p>
    <w:p w14:paraId="0E0E7AF3">
      <w:pPr>
        <w:numPr>
          <w:ilvl w:val="-1"/>
          <w:numId w:val="0"/>
        </w:numPr>
        <w:spacing w:before="0" w:beforeLines="-2147483648" w:line="540" w:lineRule="exact"/>
        <w:ind w:firstLine="643" w:firstLineChars="200"/>
        <w:rPr>
          <w:rFonts w:hint="eastAsia" w:ascii="仿宋_GB2312" w:hAnsi="仿宋_GB2312" w:eastAsia="仿宋_GB2312" w:cs="仿宋_GB2312"/>
          <w:b/>
          <w:bCs w:val="0"/>
          <w:kern w:val="0"/>
          <w:sz w:val="32"/>
          <w:szCs w:val="32"/>
          <w:lang w:val="en-US" w:eastAsia="zh-CN"/>
        </w:rPr>
      </w:pPr>
      <w:bookmarkStart w:id="0" w:name="_GoBack"/>
      <w:r>
        <w:rPr>
          <w:rFonts w:hint="eastAsia" w:ascii="仿宋_GB2312" w:hAnsi="仿宋_GB2312" w:eastAsia="仿宋_GB2312" w:cs="仿宋_GB2312"/>
          <w:b/>
          <w:bCs w:val="0"/>
          <w:kern w:val="0"/>
          <w:sz w:val="32"/>
          <w:szCs w:val="32"/>
          <w:lang w:val="en-US" w:eastAsia="zh-CN"/>
        </w:rPr>
        <w:t>1.</w:t>
      </w:r>
      <w:r>
        <w:rPr>
          <w:rFonts w:hint="eastAsia" w:ascii="仿宋_GB2312" w:hAnsi="仿宋_GB2312" w:eastAsia="仿宋_GB2312" w:cs="仿宋_GB2312"/>
          <w:b/>
          <w:bCs w:val="0"/>
          <w:kern w:val="0"/>
          <w:sz w:val="32"/>
          <w:szCs w:val="32"/>
          <w:lang w:eastAsia="zh-CN"/>
        </w:rPr>
        <w:t>罚款人民</w:t>
      </w:r>
      <w:r>
        <w:rPr>
          <w:rFonts w:hint="eastAsia" w:ascii="仿宋_GB2312" w:hAnsi="仿宋_GB2312" w:eastAsia="仿宋_GB2312" w:cs="仿宋_GB2312"/>
          <w:b/>
          <w:bCs w:val="0"/>
          <w:kern w:val="0"/>
          <w:sz w:val="32"/>
          <w:szCs w:val="32"/>
          <w:lang w:val="en-US" w:eastAsia="zh-CN"/>
        </w:rPr>
        <w:t>币肆拾叁万柒仟伍佰元整（小写：¥437500元）；</w:t>
      </w:r>
    </w:p>
    <w:p w14:paraId="60C10C3B">
      <w:pPr>
        <w:numPr>
          <w:ilvl w:val="-1"/>
          <w:numId w:val="0"/>
        </w:numPr>
        <w:spacing w:before="0" w:beforeLines="-2147483648" w:line="540" w:lineRule="exact"/>
        <w:ind w:firstLine="643"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lang w:val="en-US" w:eastAsia="zh-CN"/>
        </w:rPr>
        <w:t>2.没收违法所得人民币贰仟叁佰壹拾元整（小写：¥2310元）。</w:t>
      </w:r>
      <w:bookmarkEnd w:id="0"/>
      <w:r>
        <w:rPr>
          <w:rFonts w:hint="eastAsia" w:ascii="仿宋_GB2312" w:hAnsi="仿宋_GB2312" w:eastAsia="仿宋_GB2312" w:cs="仿宋_GB2312"/>
          <w:b w:val="0"/>
          <w:bCs/>
          <w:kern w:val="0"/>
          <w:sz w:val="32"/>
          <w:szCs w:val="32"/>
        </w:rPr>
        <w:t xml:space="preserve">                                                                                                                                                                                                                                                    </w:t>
      </w:r>
    </w:p>
    <w:p w14:paraId="7B895AEC">
      <w:pPr>
        <w:numPr>
          <w:ilvl w:val="0"/>
          <w:numId w:val="0"/>
        </w:numPr>
        <w:spacing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并按照《开平区非税收入转账须知》缴纳罚款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533A3421">
      <w:pPr>
        <w:pStyle w:val="3"/>
        <w:spacing w:before="156" w:beforeLines="50" w:line="54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5263443D">
      <w:pPr>
        <w:pStyle w:val="3"/>
        <w:wordWrap w:val="0"/>
        <w:spacing w:line="54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你单位</w:t>
      </w:r>
      <w:r>
        <w:rPr>
          <w:rFonts w:hint="eastAsia" w:ascii="仿宋_GB2312" w:hAnsi="仿宋_GB2312" w:eastAsia="仿宋_GB2312" w:cs="仿宋_GB2312"/>
          <w:kern w:val="0"/>
          <w:szCs w:val="32"/>
        </w:rPr>
        <w:t>如不服上述行政处罚决定，可在接到本处罚决定书之日起六十日内向</w:t>
      </w:r>
      <w:r>
        <w:rPr>
          <w:rFonts w:hint="eastAsia" w:ascii="仿宋_GB2312" w:hAnsi="仿宋_GB2312" w:eastAsia="仿宋_GB2312" w:cs="仿宋_GB2312"/>
          <w:color w:val="000000"/>
          <w:szCs w:val="32"/>
        </w:rPr>
        <w:t>江门市人民政府</w:t>
      </w:r>
      <w:r>
        <w:rPr>
          <w:rFonts w:hint="eastAsia" w:ascii="仿宋_GB2312" w:hAnsi="仿宋_GB2312" w:eastAsia="仿宋_GB2312" w:cs="仿宋_GB2312"/>
          <w:kern w:val="0"/>
          <w:szCs w:val="32"/>
        </w:rPr>
        <w:t>申请行政复议，也可在接到本处罚决定书之日起六个月内直接向江门市</w:t>
      </w:r>
      <w:r>
        <w:rPr>
          <w:rFonts w:hint="eastAsia" w:ascii="仿宋_GB2312" w:hAnsi="仿宋_GB2312" w:cs="仿宋_GB2312"/>
          <w:kern w:val="0"/>
          <w:szCs w:val="32"/>
          <w:lang w:val="en-US" w:eastAsia="zh-CN"/>
        </w:rPr>
        <w:t>新会</w:t>
      </w:r>
      <w:r>
        <w:rPr>
          <w:rFonts w:hint="eastAsia" w:ascii="仿宋_GB2312" w:hAnsi="仿宋_GB2312" w:eastAsia="仿宋_GB2312" w:cs="仿宋_GB2312"/>
          <w:kern w:val="0"/>
          <w:szCs w:val="32"/>
        </w:rPr>
        <w:t>区人民法院</w:t>
      </w:r>
      <w:r>
        <w:rPr>
          <w:rFonts w:hint="eastAsia" w:ascii="仿宋_GB2312" w:hAnsi="仿宋_GB2312" w:cs="仿宋_GB2312"/>
          <w:kern w:val="0"/>
          <w:szCs w:val="32"/>
          <w:lang w:val="en-US" w:eastAsia="zh-CN"/>
        </w:rPr>
        <w:t>提起行政诉讼</w:t>
      </w:r>
      <w:r>
        <w:rPr>
          <w:rFonts w:hint="eastAsia" w:ascii="仿宋_GB2312" w:hAnsi="仿宋_GB2312" w:eastAsia="仿宋_GB2312" w:cs="仿宋_GB2312"/>
          <w:kern w:val="0"/>
          <w:szCs w:val="32"/>
        </w:rPr>
        <w:t>。申请行政复议或者提起行政诉讼，不停止行政处罚决定的执行。逾期不申请行政复议，也不提起</w:t>
      </w:r>
      <w:r>
        <w:rPr>
          <w:rFonts w:hint="eastAsia" w:ascii="仿宋_GB2312" w:hAnsi="仿宋_GB2312" w:cs="仿宋_GB2312"/>
          <w:kern w:val="0"/>
          <w:szCs w:val="32"/>
          <w:lang w:val="en-US" w:eastAsia="zh-CN"/>
        </w:rPr>
        <w:t>行政</w:t>
      </w:r>
      <w:r>
        <w:rPr>
          <w:rFonts w:hint="eastAsia" w:ascii="仿宋_GB2312" w:hAnsi="仿宋_GB2312" w:eastAsia="仿宋_GB2312" w:cs="仿宋_GB2312"/>
          <w:kern w:val="0"/>
          <w:szCs w:val="32"/>
        </w:rPr>
        <w:t>诉讼，又不履行本处罚决定的，我局将依法申请人民法院强制执行。</w:t>
      </w:r>
    </w:p>
    <w:p w14:paraId="05E2ABC5">
      <w:pPr>
        <w:spacing w:line="540" w:lineRule="exact"/>
        <w:rPr>
          <w:rFonts w:hint="eastAsia" w:ascii="仿宋_GB2312" w:hAnsi="仿宋_GB2312" w:eastAsia="仿宋_GB2312" w:cs="仿宋_GB2312"/>
          <w:sz w:val="32"/>
          <w:szCs w:val="32"/>
        </w:rPr>
      </w:pPr>
    </w:p>
    <w:p w14:paraId="179F6182">
      <w:pPr>
        <w:spacing w:line="540" w:lineRule="exact"/>
        <w:rPr>
          <w:rFonts w:hint="eastAsia" w:ascii="仿宋_GB2312" w:hAnsi="仿宋_GB2312" w:eastAsia="仿宋_GB2312" w:cs="仿宋_GB2312"/>
          <w:sz w:val="32"/>
          <w:szCs w:val="32"/>
        </w:rPr>
      </w:pPr>
    </w:p>
    <w:p w14:paraId="62D6771C">
      <w:pPr>
        <w:spacing w:line="54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0815820">
      <w:pPr>
        <w:spacing w:line="540" w:lineRule="exact"/>
        <w:ind w:right="420" w:righ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7B39A76F">
      <w:pPr>
        <w:spacing w:line="540" w:lineRule="exact"/>
        <w:jc w:val="center"/>
        <w:rPr>
          <w:rFonts w:hint="eastAsia" w:ascii="仿宋_GB2312" w:hAnsi="仿宋_GB2312" w:eastAsia="仿宋_GB2312" w:cs="仿宋_GB2312"/>
          <w:sz w:val="32"/>
          <w:szCs w:val="32"/>
        </w:rPr>
      </w:pPr>
    </w:p>
    <w:p w14:paraId="73072363">
      <w:pPr>
        <w:spacing w:line="540" w:lineRule="exact"/>
        <w:jc w:val="both"/>
        <w:rPr>
          <w:rFonts w:hint="eastAsia" w:ascii="仿宋_GB2312" w:hAnsi="仿宋_GB2312" w:eastAsia="仿宋_GB2312" w:cs="仿宋_GB2312"/>
          <w:sz w:val="32"/>
          <w:szCs w:val="32"/>
        </w:rPr>
      </w:pPr>
    </w:p>
    <w:p w14:paraId="031D9A0C">
      <w:pPr>
        <w:spacing w:line="540" w:lineRule="exact"/>
        <w:jc w:val="left"/>
        <w:rPr>
          <w:rFonts w:hint="eastAsia" w:ascii="仿宋_GB2312" w:hAnsi="仿宋_GB2312" w:eastAsia="仿宋_GB2312" w:cs="仿宋_GB2312"/>
          <w:sz w:val="32"/>
          <w:szCs w:val="32"/>
        </w:rPr>
      </w:pPr>
    </w:p>
    <w:p w14:paraId="44BE9DE1">
      <w:pPr>
        <w:spacing w:line="540" w:lineRule="exact"/>
        <w:jc w:val="left"/>
        <w:rPr>
          <w:rFonts w:hint="eastAsia" w:ascii="仿宋_GB2312" w:hAnsi="仿宋_GB2312" w:eastAsia="仿宋_GB2312" w:cs="仿宋_GB2312"/>
          <w:sz w:val="32"/>
          <w:szCs w:val="32"/>
        </w:rPr>
      </w:pPr>
    </w:p>
    <w:p w14:paraId="62F81FC9">
      <w:pPr>
        <w:spacing w:line="540" w:lineRule="exact"/>
        <w:jc w:val="left"/>
        <w:rPr>
          <w:rFonts w:hint="eastAsia" w:ascii="仿宋_GB2312" w:hAnsi="仿宋_GB2312" w:eastAsia="仿宋_GB2312" w:cs="仿宋_GB2312"/>
          <w:sz w:val="32"/>
          <w:szCs w:val="32"/>
        </w:rPr>
      </w:pPr>
    </w:p>
    <w:p w14:paraId="13623F27">
      <w:pPr>
        <w:spacing w:line="540" w:lineRule="exact"/>
        <w:jc w:val="left"/>
        <w:rPr>
          <w:rFonts w:hint="eastAsia" w:ascii="仿宋_GB2312" w:hAnsi="仿宋_GB2312" w:eastAsia="仿宋_GB2312" w:cs="仿宋_GB2312"/>
          <w:sz w:val="32"/>
          <w:szCs w:val="32"/>
        </w:rPr>
      </w:pPr>
    </w:p>
    <w:p w14:paraId="3E6B7EEC">
      <w:pPr>
        <w:spacing w:line="540" w:lineRule="exact"/>
        <w:jc w:val="left"/>
        <w:rPr>
          <w:rFonts w:hint="eastAsia" w:ascii="仿宋_GB2312" w:hAnsi="仿宋_GB2312" w:eastAsia="仿宋_GB2312" w:cs="仿宋_GB2312"/>
          <w:sz w:val="32"/>
          <w:szCs w:val="32"/>
        </w:rPr>
      </w:pPr>
    </w:p>
    <w:p w14:paraId="2ACD24E3">
      <w:pPr>
        <w:spacing w:line="540" w:lineRule="exact"/>
        <w:jc w:val="left"/>
        <w:rPr>
          <w:rFonts w:hint="eastAsia" w:ascii="仿宋_GB2312" w:hAnsi="仿宋_GB2312" w:eastAsia="仿宋_GB2312" w:cs="仿宋_GB2312"/>
          <w:sz w:val="32"/>
          <w:szCs w:val="32"/>
        </w:rPr>
      </w:pPr>
    </w:p>
    <w:p w14:paraId="3A3347D3">
      <w:pPr>
        <w:spacing w:line="540" w:lineRule="exact"/>
        <w:jc w:val="left"/>
        <w:rPr>
          <w:rFonts w:hint="eastAsia" w:ascii="仿宋_GB2312" w:hAnsi="仿宋_GB2312" w:eastAsia="仿宋_GB2312" w:cs="仿宋_GB2312"/>
          <w:sz w:val="32"/>
          <w:szCs w:val="32"/>
        </w:rPr>
      </w:pPr>
    </w:p>
    <w:p w14:paraId="4704E1E6">
      <w:pPr>
        <w:spacing w:line="540" w:lineRule="exact"/>
        <w:jc w:val="left"/>
        <w:rPr>
          <w:rFonts w:hint="eastAsia" w:ascii="仿宋_GB2312" w:hAnsi="仿宋_GB2312" w:eastAsia="仿宋_GB2312" w:cs="仿宋_GB2312"/>
          <w:sz w:val="32"/>
          <w:szCs w:val="32"/>
        </w:rPr>
      </w:pPr>
    </w:p>
    <w:p w14:paraId="011FCF81">
      <w:pPr>
        <w:spacing w:line="540" w:lineRule="exact"/>
        <w:jc w:val="left"/>
        <w:rPr>
          <w:rFonts w:hint="eastAsia" w:ascii="仿宋_GB2312" w:hAnsi="宋体" w:eastAsia="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水口镇人民政府</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2098" w:right="1361" w:bottom="1984" w:left="141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8347">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BBC5">
    <w:pPr>
      <w:pStyle w:val="4"/>
      <w:framePr w:wrap="around" w:vAnchor="text" w:hAnchor="margin" w:xAlign="right" w:y="1"/>
      <w:rPr>
        <w:rStyle w:val="9"/>
      </w:rPr>
    </w:pPr>
    <w:r>
      <w:fldChar w:fldCharType="begin"/>
    </w:r>
    <w:r>
      <w:rPr>
        <w:rStyle w:val="9"/>
      </w:rPr>
      <w:instrText xml:space="preserve">PAGE  </w:instrText>
    </w:r>
    <w:r>
      <w:fldChar w:fldCharType="end"/>
    </w:r>
  </w:p>
  <w:p w14:paraId="30A5E7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CC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9F3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7B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13E11A3"/>
    <w:rsid w:val="01550059"/>
    <w:rsid w:val="0EB274E4"/>
    <w:rsid w:val="10592086"/>
    <w:rsid w:val="1CEC1718"/>
    <w:rsid w:val="240F26F9"/>
    <w:rsid w:val="3B696011"/>
    <w:rsid w:val="48473491"/>
    <w:rsid w:val="4ABB5428"/>
    <w:rsid w:val="4CD32FFE"/>
    <w:rsid w:val="4DA53EFB"/>
    <w:rsid w:val="5B7F03FE"/>
    <w:rsid w:val="622E01B9"/>
    <w:rsid w:val="65C30BE3"/>
    <w:rsid w:val="74CC78DB"/>
    <w:rsid w:val="77C57437"/>
    <w:rsid w:val="79F7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1756</Words>
  <Characters>1896</Characters>
  <Lines>0</Lines>
  <Paragraphs>0</Paragraphs>
  <TotalTime>29</TotalTime>
  <ScaleCrop>false</ScaleCrop>
  <LinksUpToDate>false</LinksUpToDate>
  <CharactersWithSpaces>2222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2025-03-19T01:35:14Z</cp:lastPrinted>
  <dcterms:modified xsi:type="dcterms:W3CDTF">2025-03-19T01:40:23Z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8F8609A6A53D4FFAAF9F909A44DF144E</vt:lpwstr>
  </property>
  <property fmtid="{D5CDD505-2E9C-101B-9397-08002B2CF9AE}" pid="4" name="KSOTemplateDocerSaveRecord">
    <vt:lpwstr>eyJoZGlkIjoiYjZhYzU3ZTk3YzViMDMyNDViNjc0OTc2OWFiOTFiOGIiLCJ1c2VySWQiOiI0NDI0NzkxMDkifQ==</vt:lpwstr>
  </property>
</Properties>
</file>