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kern w:val="2"/>
          <w:sz w:val="44"/>
          <w:szCs w:val="44"/>
          <w:lang w:val="en-US" w:eastAsia="zh-CN"/>
        </w:rPr>
      </w:pPr>
      <w:bookmarkStart w:id="0" w:name="_GoBack"/>
      <w:bookmarkEnd w:id="0"/>
      <w:r>
        <w:rPr>
          <w:rFonts w:hint="eastAsia" w:ascii="Times New Roman" w:hAnsi="Times New Roman" w:cs="Times New Roman" w:eastAsiaTheme="minorEastAsia"/>
          <w:b/>
          <w:kern w:val="2"/>
          <w:sz w:val="44"/>
          <w:szCs w:val="44"/>
        </w:rPr>
        <w:t>粤港澳咖啡师职业“一试多证”宣传</w:t>
      </w:r>
      <w:r>
        <w:rPr>
          <w:rFonts w:hint="eastAsia" w:ascii="Times New Roman" w:hAnsi="Times New Roman" w:cs="Times New Roman"/>
          <w:b/>
          <w:kern w:val="2"/>
          <w:sz w:val="44"/>
          <w:szCs w:val="44"/>
          <w:lang w:val="en-US" w:eastAsia="zh-CN"/>
        </w:rPr>
        <w:t>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1.具有独立承担民事责任的能力。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；提供2024年1月至今任意1个月的依法缴纳税收和社会保障资金的相关材料复印件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；如依法免税或不需要缴纳社会保障资金的，应当提供相应证明文件复印件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lang w:val="en-US" w:eastAsia="zh-CN"/>
              </w:rPr>
              <w:t>4.提供承诺函（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val="en-US" w:eastAsia="zh-CN"/>
              </w:rPr>
              <w:t>5</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根据投标文件响应情况进行评审：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1.整体方案完全贴合项目需求，且合理优异的，得</w:t>
            </w:r>
            <w:r>
              <w:rPr>
                <w:rFonts w:hint="eastAsia" w:ascii="Times New Roman" w:hAnsi="Times New Roman" w:eastAsia="方正仿宋_GBK" w:cs="Times New Roman"/>
                <w:sz w:val="24"/>
                <w:szCs w:val="24"/>
                <w:lang w:val="en-US" w:eastAsia="zh-CN"/>
              </w:rPr>
              <w:t>30-</w:t>
            </w: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2.整体方案较为贴合项目需求，且较为合理的，得</w:t>
            </w:r>
            <w:r>
              <w:rPr>
                <w:rFonts w:hint="eastAsia" w:ascii="Times New Roman" w:hAnsi="Times New Roman" w:eastAsia="方正仿宋_GBK" w:cs="Times New Roman"/>
                <w:sz w:val="24"/>
                <w:szCs w:val="24"/>
                <w:lang w:val="en-US" w:eastAsia="zh-CN"/>
              </w:rPr>
              <w:t>20</w:t>
            </w:r>
            <w:r>
              <w:rPr>
                <w:rFonts w:hint="eastAsia" w:ascii="Times New Roman" w:hAnsi="Times New Roman" w:eastAsia="方正仿宋_GBK" w:cs="Times New Roman"/>
                <w:sz w:val="24"/>
                <w:szCs w:val="24"/>
                <w:lang w:val="en-US" w:eastAsia="zh-CN"/>
              </w:rPr>
              <w:t>-29</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3.整体方案</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符合项目需求，</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合理的，得</w:t>
            </w:r>
            <w:r>
              <w:rPr>
                <w:rFonts w:hint="eastAsia" w:ascii="Times New Roman" w:hAnsi="Times New Roman" w:eastAsia="方正仿宋_GBK" w:cs="Times New Roman"/>
                <w:sz w:val="24"/>
                <w:szCs w:val="24"/>
                <w:lang w:val="en-US" w:eastAsia="zh-CN"/>
              </w:rPr>
              <w:t>1</w:t>
            </w:r>
            <w:r>
              <w:rPr>
                <w:rFonts w:hint="eastAsia" w:ascii="Times New Roman" w:hAnsi="Times New Roman" w:eastAsia="方正仿宋_GBK" w:cs="Times New Roman"/>
                <w:sz w:val="24"/>
                <w:szCs w:val="24"/>
                <w:lang w:val="en-US" w:eastAsia="zh-CN"/>
              </w:rPr>
              <w:t>0</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19</w:t>
            </w:r>
            <w:r>
              <w:rPr>
                <w:rFonts w:hint="default" w:ascii="Times New Roman" w:hAnsi="Times New Roman" w:eastAsia="方正仿宋_GBK" w:cs="Times New Roman"/>
                <w:sz w:val="24"/>
                <w:szCs w:val="24"/>
              </w:rPr>
              <w:t>分。</w:t>
            </w:r>
          </w:p>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.整体方案</w:t>
            </w:r>
            <w:r>
              <w:rPr>
                <w:rFonts w:hint="eastAsia" w:ascii="Times New Roman" w:hAnsi="Times New Roman" w:eastAsia="方正仿宋_GBK" w:cs="Times New Roman"/>
                <w:sz w:val="24"/>
                <w:szCs w:val="24"/>
                <w:lang w:eastAsia="zh-CN"/>
              </w:rPr>
              <w:t>不能与</w:t>
            </w:r>
            <w:r>
              <w:rPr>
                <w:rFonts w:hint="default" w:ascii="Times New Roman" w:hAnsi="Times New Roman" w:eastAsia="方正仿宋_GBK" w:cs="Times New Roman"/>
                <w:sz w:val="24"/>
                <w:szCs w:val="24"/>
              </w:rPr>
              <w:t>项目需求</w:t>
            </w:r>
            <w:r>
              <w:rPr>
                <w:rFonts w:hint="eastAsia" w:ascii="Times New Roman" w:hAnsi="Times New Roman" w:eastAsia="方正仿宋_GBK" w:cs="Times New Roman"/>
                <w:sz w:val="24"/>
                <w:szCs w:val="24"/>
                <w:lang w:eastAsia="zh-CN"/>
              </w:rPr>
              <w:t>匹配</w:t>
            </w:r>
            <w:r>
              <w:rPr>
                <w:rFonts w:hint="default" w:ascii="Times New Roman" w:hAnsi="Times New Roman" w:eastAsia="方正仿宋_GBK" w:cs="Times New Roman"/>
                <w:sz w:val="24"/>
                <w:szCs w:val="24"/>
              </w:rPr>
              <w:t>的，得</w:t>
            </w:r>
            <w:r>
              <w:rPr>
                <w:rFonts w:hint="eastAsia" w:ascii="Times New Roman" w:hAnsi="Times New Roman" w:eastAsia="方正仿宋_GBK" w:cs="Times New Roman"/>
                <w:sz w:val="24"/>
                <w:szCs w:val="24"/>
                <w:lang w:val="en-US" w:eastAsia="zh-CN"/>
              </w:rPr>
              <w:t>0-9</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备注：未提供本项响应内容的不得</w:t>
            </w:r>
            <w:r>
              <w:rPr>
                <w:rFonts w:hint="eastAsia" w:ascii="Times New Roman" w:hAnsi="Times New Roman" w:eastAsia="方正仿宋_GBK" w:cs="Times New Roman"/>
                <w:sz w:val="24"/>
                <w:szCs w:val="24"/>
                <w:lang w:eastAsia="zh-CN"/>
              </w:rPr>
              <w:t>分</w:t>
            </w:r>
            <w:r>
              <w:rPr>
                <w:rFonts w:hint="default" w:ascii="Times New Roman" w:hAnsi="Times New Roman" w:eastAsia="方正仿宋_GBK" w:cs="Times New Roman"/>
                <w:sz w:val="24"/>
                <w:szCs w:val="24"/>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安排</w:t>
            </w:r>
          </w:p>
        </w:tc>
        <w:tc>
          <w:tcPr>
            <w:tcW w:w="552"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5</w:t>
            </w:r>
          </w:p>
        </w:tc>
        <w:tc>
          <w:tcPr>
            <w:tcW w:w="6192" w:type="dxa"/>
            <w:vAlign w:val="center"/>
          </w:tcPr>
          <w:p>
            <w:pPr>
              <w:autoSpaceDE w:val="0"/>
              <w:autoSpaceDN w:val="0"/>
              <w:adjustRightInd w:val="0"/>
              <w:spacing w:line="400" w:lineRule="exact"/>
              <w:rPr>
                <w:rFonts w:hint="default"/>
                <w:sz w:val="24"/>
                <w:lang w:val="en-US" w:eastAsia="zh-CN"/>
              </w:rPr>
            </w:pPr>
            <w:r>
              <w:rPr>
                <w:rFonts w:hint="eastAsia" w:ascii="Times New Roman" w:hAnsi="Times New Roman" w:eastAsia="方正仿宋_GBK" w:cs="Times New Roman"/>
                <w:b/>
                <w:bCs/>
                <w:sz w:val="24"/>
                <w:szCs w:val="24"/>
                <w:lang w:eastAsia="zh-CN"/>
              </w:rPr>
              <w:t>委托期间，供应商需安排至少1名专职工作人员负责对接</w:t>
            </w:r>
            <w:r>
              <w:rPr>
                <w:rFonts w:hint="eastAsia" w:ascii="Times New Roman" w:hAnsi="Times New Roman" w:eastAsia="方正仿宋_GBK" w:cs="Times New Roman"/>
                <w:b/>
                <w:bCs/>
                <w:sz w:val="24"/>
                <w:szCs w:val="24"/>
                <w:lang w:val="en-US" w:eastAsia="zh-CN"/>
              </w:rPr>
              <w:t>本项目</w:t>
            </w:r>
            <w:r>
              <w:rPr>
                <w:rFonts w:hint="eastAsia" w:ascii="Times New Roman" w:hAnsi="Times New Roman" w:eastAsia="方正仿宋_GBK" w:cs="Times New Roman"/>
                <w:b/>
                <w:bCs/>
                <w:sz w:val="24"/>
                <w:szCs w:val="24"/>
                <w:lang w:eastAsia="zh-CN"/>
              </w:rPr>
              <w:t>宣传工作。（需要提供负责本项目专职人员名单</w:t>
            </w:r>
            <w:r>
              <w:rPr>
                <w:rFonts w:hint="eastAsia" w:ascii="Times New Roman" w:hAnsi="Times New Roman" w:eastAsia="方正仿宋_GBK" w:cs="Times New Roman"/>
                <w:b/>
                <w:bCs/>
                <w:sz w:val="24"/>
                <w:szCs w:val="24"/>
                <w:lang w:eastAsia="zh-CN"/>
              </w:rPr>
              <w:t>、</w:t>
            </w:r>
            <w:r>
              <w:rPr>
                <w:rFonts w:hint="eastAsia" w:ascii="Times New Roman" w:hAnsi="Times New Roman" w:eastAsia="方正仿宋_GBK" w:cs="Times New Roman"/>
                <w:b/>
                <w:bCs/>
                <w:sz w:val="24"/>
                <w:szCs w:val="24"/>
                <w:lang w:val="en-US" w:eastAsia="zh-CN"/>
              </w:rPr>
              <w:t>社会保险缴费记录</w:t>
            </w:r>
            <w:r>
              <w:rPr>
                <w:rFonts w:hint="eastAsia" w:ascii="Times New Roman" w:hAnsi="Times New Roman" w:eastAsia="方正仿宋_GBK" w:cs="Times New Roman"/>
                <w:b/>
                <w:bCs/>
                <w:sz w:val="24"/>
                <w:szCs w:val="24"/>
                <w:lang w:eastAsia="zh-CN"/>
              </w:rPr>
              <w:t>）（</w:t>
            </w:r>
            <w:r>
              <w:rPr>
                <w:rFonts w:hint="eastAsia" w:ascii="Times New Roman" w:hAnsi="Times New Roman" w:eastAsia="方正仿宋_GBK" w:cs="Times New Roman"/>
                <w:b/>
                <w:bCs/>
                <w:sz w:val="24"/>
                <w:szCs w:val="24"/>
                <w:lang w:val="en-US" w:eastAsia="zh-CN"/>
              </w:rPr>
              <w:t>5分</w:t>
            </w:r>
            <w:r>
              <w:rPr>
                <w:rFonts w:hint="eastAsia" w:ascii="Times New Roman" w:hAnsi="Times New Roman" w:eastAsia="方正仿宋_GBK" w:cs="Times New Roman"/>
                <w:b/>
                <w:bCs/>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eastAsia="zh-CN"/>
              </w:rPr>
              <w:t>完全符合要求，</w:t>
            </w:r>
            <w:r>
              <w:rPr>
                <w:rFonts w:hint="default" w:ascii="Times New Roman" w:hAnsi="Times New Roman" w:eastAsia="方正仿宋_GBK" w:cs="Times New Roman"/>
                <w:sz w:val="24"/>
                <w:szCs w:val="24"/>
              </w:rPr>
              <w:t>得</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eastAsia="zh-CN"/>
              </w:rPr>
              <w:t>未安排专职工作人员，</w:t>
            </w:r>
            <w:r>
              <w:rPr>
                <w:rFonts w:hint="default" w:ascii="Times New Roman" w:hAnsi="Times New Roman" w:eastAsia="方正仿宋_GBK" w:cs="Times New Roman"/>
                <w:sz w:val="24"/>
                <w:szCs w:val="24"/>
              </w:rPr>
              <w:t>不得分</w:t>
            </w:r>
            <w:r>
              <w:rPr>
                <w:rFonts w:hint="eastAsia" w:ascii="Times New Roman" w:hAnsi="Times New Roman" w:eastAsia="方正仿宋_GBK" w:cs="Times New Roman"/>
                <w:sz w:val="24"/>
                <w:szCs w:val="24"/>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6192" w:type="dxa"/>
            <w:vAlign w:val="center"/>
          </w:tcPr>
          <w:p>
            <w:pPr>
              <w:numPr>
                <w:ilvl w:val="0"/>
                <w:numId w:val="0"/>
              </w:numPr>
              <w:snapToGrid/>
              <w:spacing w:line="400" w:lineRule="exact"/>
              <w:jc w:val="left"/>
              <w:rPr>
                <w:rFonts w:hint="eastAsia"/>
                <w:sz w:val="24"/>
                <w:lang w:val="en-US" w:eastAsia="zh-CN"/>
              </w:rPr>
            </w:pPr>
            <w:r>
              <w:rPr>
                <w:rFonts w:hint="eastAsia" w:ascii="Times New Roman" w:hAnsi="Times New Roman" w:eastAsia="方正仿宋_GBK" w:cs="Times New Roman"/>
                <w:b/>
                <w:bCs/>
                <w:sz w:val="24"/>
                <w:szCs w:val="24"/>
                <w:lang w:eastAsia="zh-CN"/>
              </w:rPr>
              <w:t>根据</w:t>
            </w:r>
            <w:r>
              <w:rPr>
                <w:rFonts w:hint="default" w:ascii="Times New Roman" w:hAnsi="Times New Roman" w:eastAsia="方正仿宋_GBK" w:cs="Times New Roman"/>
                <w:b/>
                <w:bCs/>
                <w:sz w:val="24"/>
                <w:szCs w:val="24"/>
              </w:rPr>
              <w:t>供应商</w:t>
            </w:r>
            <w:r>
              <w:rPr>
                <w:rFonts w:hint="eastAsia" w:ascii="Times New Roman" w:hAnsi="Times New Roman" w:eastAsia="方正仿宋_GBK" w:cs="Times New Roman"/>
                <w:b/>
                <w:bCs/>
                <w:sz w:val="24"/>
                <w:szCs w:val="24"/>
                <w:lang w:eastAsia="zh-CN"/>
              </w:rPr>
              <w:t>项目团队配备及专业服务能力进行评审</w:t>
            </w:r>
            <w:r>
              <w:rPr>
                <w:rFonts w:hint="default" w:ascii="Times New Roman" w:hAnsi="Times New Roman" w:eastAsia="方正仿宋_GBK" w:cs="Times New Roman"/>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heme="minorBidi"/>
                <w:sz w:val="24"/>
                <w:szCs w:val="24"/>
                <w:lang w:val="en-US" w:eastAsia="zh-CN"/>
              </w:rPr>
            </w:pPr>
            <w:r>
              <w:rPr>
                <w:rFonts w:hint="eastAsia" w:ascii="Times New Roman" w:hAnsi="Times New Roman" w:eastAsia="方正仿宋_GBK"/>
                <w:kern w:val="2"/>
                <w:sz w:val="24"/>
                <w:szCs w:val="24"/>
                <w:lang w:val="en-US" w:eastAsia="zh-CN" w:bidi="ar-SA"/>
              </w:rPr>
              <w:t>1.</w:t>
            </w:r>
            <w:r>
              <w:rPr>
                <w:rFonts w:hint="default" w:ascii="Times New Roman" w:hAnsi="Times New Roman" w:eastAsia="方正仿宋_GBK" w:cs="Times New Roman"/>
                <w:sz w:val="24"/>
                <w:szCs w:val="24"/>
                <w:lang w:val="en-US" w:eastAsia="zh-CN"/>
              </w:rPr>
              <w:t>负责本项目相关团队</w:t>
            </w:r>
            <w:r>
              <w:rPr>
                <w:rFonts w:hint="default" w:ascii="Times New Roman" w:hAnsi="Times New Roman" w:eastAsia="方正仿宋_GBK" w:cs="Times New Roman"/>
                <w:b w:val="0"/>
                <w:bCs w:val="0"/>
                <w:color w:val="auto"/>
                <w:sz w:val="24"/>
                <w:szCs w:val="24"/>
                <w:highlight w:val="none"/>
                <w:lang w:eastAsia="zh-CN"/>
              </w:rPr>
              <w:t>主机位</w:t>
            </w:r>
            <w:r>
              <w:rPr>
                <w:rFonts w:hint="eastAsia" w:ascii="Times New Roman" w:hAnsi="Times New Roman" w:eastAsia="方正仿宋_GBK" w:cs="Times New Roman"/>
                <w:b w:val="0"/>
                <w:bCs w:val="0"/>
                <w:color w:val="auto"/>
                <w:sz w:val="24"/>
                <w:szCs w:val="24"/>
                <w:highlight w:val="none"/>
                <w:lang w:eastAsia="zh-CN"/>
              </w:rPr>
              <w:t>拍摄</w:t>
            </w:r>
            <w:r>
              <w:rPr>
                <w:rFonts w:hint="eastAsia" w:ascii="Times New Roman" w:hAnsi="Times New Roman" w:eastAsia="方正仿宋_GBK" w:cs="Times New Roman"/>
                <w:b w:val="0"/>
                <w:bCs w:val="0"/>
                <w:sz w:val="24"/>
                <w:szCs w:val="24"/>
                <w:lang w:eastAsia="zh-CN"/>
              </w:rPr>
              <w:t>、</w:t>
            </w:r>
            <w:r>
              <w:rPr>
                <w:rFonts w:hint="default" w:ascii="Times New Roman" w:hAnsi="Times New Roman" w:eastAsia="方正仿宋_GBK" w:cs="Times New Roman"/>
                <w:b w:val="0"/>
                <w:bCs w:val="0"/>
                <w:color w:val="auto"/>
                <w:sz w:val="24"/>
                <w:szCs w:val="24"/>
                <w:highlight w:val="none"/>
                <w:lang w:eastAsia="zh-CN"/>
              </w:rPr>
              <w:t>主创为服务供应商在职职工</w:t>
            </w:r>
            <w:r>
              <w:rPr>
                <w:rFonts w:hint="eastAsia" w:ascii="Times New Roman" w:hAnsi="Times New Roman" w:eastAsia="方正仿宋_GBK" w:cs="Times New Roman"/>
                <w:sz w:val="24"/>
                <w:szCs w:val="24"/>
                <w:lang w:val="en-US" w:eastAsia="zh-CN"/>
              </w:rPr>
              <w:t>，每有一人符合得5分，</w:t>
            </w:r>
            <w:r>
              <w:rPr>
                <w:rFonts w:hint="eastAsia" w:ascii="Times New Roman" w:hAnsi="Times New Roman" w:eastAsia="方正仿宋_GBK" w:cs="Times New Roman"/>
                <w:sz w:val="24"/>
                <w:szCs w:val="24"/>
                <w:lang w:val="en-US" w:eastAsia="zh-CN"/>
              </w:rPr>
              <w:t>本项最高</w:t>
            </w:r>
            <w:r>
              <w:rPr>
                <w:rFonts w:hint="eastAsia" w:ascii="Times New Roman" w:hAnsi="Times New Roman" w:eastAsia="方正仿宋_GBK" w:cs="Times New Roman"/>
                <w:sz w:val="24"/>
                <w:szCs w:val="24"/>
                <w:lang w:val="en-US" w:eastAsia="zh-CN"/>
              </w:rPr>
              <w:t>10</w:t>
            </w:r>
            <w:r>
              <w:rPr>
                <w:rFonts w:hint="eastAsia" w:ascii="Times New Roman" w:hAnsi="Times New Roman" w:eastAsia="方正仿宋_GBK" w:cs="Times New Roman"/>
                <w:sz w:val="24"/>
                <w:szCs w:val="24"/>
                <w:lang w:val="en-US" w:eastAsia="zh-CN"/>
              </w:rPr>
              <w:t>分。</w:t>
            </w:r>
            <w:r>
              <w:rPr>
                <w:rFonts w:hint="eastAsia" w:ascii="Times New Roman" w:hAnsi="Times New Roman" w:eastAsia="方正仿宋_GBK" w:cstheme="minorBidi"/>
                <w:sz w:val="24"/>
                <w:szCs w:val="24"/>
                <w:lang w:val="en-US" w:eastAsia="zh-CN"/>
              </w:rPr>
              <w:t>（</w:t>
            </w:r>
            <w:r>
              <w:rPr>
                <w:rFonts w:hint="eastAsia" w:ascii="Times New Roman" w:hAnsi="Times New Roman" w:eastAsia="方正仿宋_GBK" w:cstheme="minorBidi"/>
                <w:b w:val="0"/>
                <w:bCs w:val="0"/>
                <w:sz w:val="24"/>
                <w:szCs w:val="24"/>
              </w:rPr>
              <w:t>提供负责本项目相关团队名单、</w:t>
            </w:r>
            <w:r>
              <w:rPr>
                <w:rFonts w:hint="eastAsia" w:ascii="Times New Roman" w:hAnsi="Times New Roman" w:eastAsia="方正仿宋_GBK" w:cstheme="minorBidi"/>
                <w:b w:val="0"/>
                <w:bCs w:val="0"/>
                <w:sz w:val="24"/>
                <w:szCs w:val="24"/>
                <w:lang w:eastAsia="zh-CN"/>
              </w:rPr>
              <w:t>社会保险缴费</w:t>
            </w:r>
            <w:r>
              <w:rPr>
                <w:rFonts w:hint="eastAsia" w:ascii="Times New Roman" w:hAnsi="Times New Roman" w:eastAsia="方正仿宋_GBK" w:cstheme="minorBidi"/>
                <w:b w:val="0"/>
                <w:bCs w:val="0"/>
                <w:sz w:val="24"/>
                <w:szCs w:val="24"/>
                <w:lang w:eastAsia="zh-CN"/>
              </w:rPr>
              <w:t>资料）</w:t>
            </w:r>
          </w:p>
          <w:p>
            <w:pPr>
              <w:widowControl w:val="0"/>
              <w:numPr>
                <w:ilvl w:val="0"/>
                <w:numId w:val="0"/>
              </w:numPr>
              <w:spacing w:line="400" w:lineRule="exact"/>
              <w:jc w:val="left"/>
              <w:textAlignment w:val="auto"/>
              <w:rPr>
                <w:rFonts w:hint="eastAsia" w:ascii="Times New Roman" w:hAnsi="Times New Roman" w:eastAsia="方正仿宋_GBK" w:cstheme="minorBidi"/>
                <w:color w:val="auto"/>
                <w:kern w:val="2"/>
                <w:sz w:val="24"/>
                <w:szCs w:val="24"/>
                <w:lang w:val="en-US"/>
              </w:rPr>
            </w:pPr>
            <w:r>
              <w:rPr>
                <w:rFonts w:hint="eastAsia" w:ascii="Times New Roman" w:hAnsi="Times New Roman" w:eastAsia="方正仿宋_GBK" w:cstheme="minorBidi"/>
                <w:sz w:val="24"/>
                <w:szCs w:val="24"/>
                <w:lang w:val="en-US" w:eastAsia="zh-CN"/>
              </w:rPr>
              <w:t>2.</w:t>
            </w:r>
            <w:r>
              <w:rPr>
                <w:rFonts w:hint="eastAsia" w:ascii="Times New Roman" w:hAnsi="Times New Roman" w:eastAsia="方正仿宋_GBK" w:cstheme="minorBidi"/>
                <w:color w:val="auto"/>
                <w:kern w:val="2"/>
                <w:sz w:val="24"/>
                <w:szCs w:val="24"/>
              </w:rPr>
              <w:t>拥有新媒体传播平台等</w:t>
            </w:r>
            <w:r>
              <w:rPr>
                <w:rFonts w:hint="eastAsia" w:ascii="Times New Roman" w:hAnsi="Times New Roman" w:eastAsia="方正仿宋_GBK" w:cstheme="minorBidi"/>
                <w:color w:val="auto"/>
                <w:kern w:val="2"/>
                <w:sz w:val="24"/>
                <w:szCs w:val="24"/>
                <w:lang w:val="en-US" w:eastAsia="zh-CN"/>
              </w:rPr>
              <w:t>宣传媒介，本项最高</w:t>
            </w:r>
            <w:r>
              <w:rPr>
                <w:rFonts w:hint="eastAsia" w:ascii="Times New Roman" w:hAnsi="Times New Roman" w:eastAsia="方正仿宋_GBK" w:cstheme="minorBidi"/>
                <w:color w:val="auto"/>
                <w:kern w:val="2"/>
                <w:sz w:val="24"/>
                <w:szCs w:val="24"/>
                <w:lang w:val="en-US" w:eastAsia="zh-CN"/>
              </w:rPr>
              <w:t>10</w:t>
            </w:r>
            <w:r>
              <w:rPr>
                <w:rFonts w:hint="eastAsia" w:ascii="Times New Roman" w:hAnsi="Times New Roman" w:eastAsia="方正仿宋_GBK" w:cstheme="minorBidi"/>
                <w:color w:val="auto"/>
                <w:kern w:val="2"/>
                <w:sz w:val="24"/>
                <w:szCs w:val="24"/>
                <w:lang w:val="en-US" w:eastAsia="zh-CN"/>
              </w:rPr>
              <w:t>分。</w:t>
            </w:r>
            <w:r>
              <w:rPr>
                <w:rFonts w:hint="eastAsia" w:ascii="Times New Roman" w:hAnsi="Times New Roman" w:eastAsia="方正仿宋_GBK" w:cstheme="minorBidi"/>
                <w:kern w:val="2"/>
                <w:sz w:val="24"/>
                <w:szCs w:val="24"/>
                <w:lang w:val="en-US" w:eastAsia="zh-CN"/>
              </w:rPr>
              <w:t>（提供</w:t>
            </w:r>
            <w:r>
              <w:rPr>
                <w:rFonts w:hint="eastAsia" w:ascii="Times New Roman" w:hAnsi="Times New Roman" w:eastAsia="方正仿宋_GBK" w:cstheme="minorBidi"/>
                <w:b w:val="0"/>
                <w:bCs w:val="0"/>
                <w:sz w:val="24"/>
                <w:szCs w:val="24"/>
              </w:rPr>
              <w:t>拥有自主运营覆盖报纸、客户端</w:t>
            </w:r>
            <w:r>
              <w:rPr>
                <w:rFonts w:hint="eastAsia" w:ascii="Times New Roman" w:hAnsi="Times New Roman" w:eastAsia="方正仿宋_GBK" w:cstheme="minorBidi"/>
                <w:b w:val="0"/>
                <w:bCs w:val="0"/>
                <w:sz w:val="24"/>
                <w:szCs w:val="24"/>
                <w:lang w:eastAsia="zh-CN"/>
              </w:rPr>
              <w:t>、自有微信公众号或</w:t>
            </w:r>
            <w:r>
              <w:rPr>
                <w:rFonts w:hint="eastAsia" w:ascii="Times New Roman" w:hAnsi="Times New Roman" w:eastAsia="方正仿宋_GBK" w:cstheme="minorBidi"/>
                <w:b w:val="0"/>
                <w:bCs w:val="0"/>
                <w:sz w:val="24"/>
                <w:szCs w:val="24"/>
              </w:rPr>
              <w:t>社交媒体平台</w:t>
            </w:r>
            <w:r>
              <w:rPr>
                <w:rFonts w:hint="eastAsia" w:ascii="Times New Roman" w:hAnsi="Times New Roman" w:eastAsia="方正仿宋_GBK" w:cstheme="minorBidi"/>
                <w:b w:val="0"/>
                <w:bCs w:val="0"/>
                <w:sz w:val="24"/>
                <w:szCs w:val="24"/>
                <w:lang w:eastAsia="zh-CN"/>
              </w:rPr>
              <w:t>等</w:t>
            </w:r>
            <w:r>
              <w:rPr>
                <w:rFonts w:hint="eastAsia" w:ascii="Times New Roman" w:hAnsi="Times New Roman" w:eastAsia="方正仿宋_GBK" w:cstheme="minorBidi"/>
                <w:b w:val="0"/>
                <w:bCs w:val="0"/>
                <w:sz w:val="24"/>
                <w:szCs w:val="24"/>
              </w:rPr>
              <w:t>情况</w:t>
            </w:r>
            <w:r>
              <w:rPr>
                <w:rFonts w:hint="eastAsia" w:ascii="Times New Roman" w:hAnsi="Times New Roman" w:eastAsia="方正仿宋_GBK" w:cstheme="minorBidi"/>
                <w:kern w:val="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val="en-US" w:eastAsia="zh-CN"/>
              </w:rPr>
              <w:t>3.自2021年1月1日以来具有同类</w:t>
            </w:r>
            <w:r>
              <w:rPr>
                <w:rFonts w:hint="default" w:ascii="Times New Roman" w:hAnsi="Times New Roman" w:eastAsia="方正仿宋_GBK" w:cs="Times New Roman"/>
                <w:b w:val="0"/>
                <w:bCs w:val="0"/>
                <w:sz w:val="24"/>
                <w:szCs w:val="24"/>
              </w:rPr>
              <w:t>项目</w:t>
            </w:r>
            <w:r>
              <w:rPr>
                <w:rFonts w:hint="eastAsia" w:ascii="Times New Roman" w:hAnsi="Times New Roman" w:eastAsia="方正仿宋_GBK" w:cs="Times New Roman"/>
                <w:b w:val="0"/>
                <w:bCs w:val="0"/>
                <w:sz w:val="24"/>
                <w:szCs w:val="24"/>
                <w:lang w:eastAsia="zh-CN"/>
              </w:rPr>
              <w:t>经验，每个项目</w:t>
            </w:r>
            <w:r>
              <w:rPr>
                <w:rFonts w:hint="eastAsia" w:ascii="Times New Roman" w:hAnsi="Times New Roman" w:eastAsia="方正仿宋_GBK" w:cs="Times New Roman"/>
                <w:b w:val="0"/>
                <w:bCs w:val="0"/>
                <w:sz w:val="24"/>
                <w:szCs w:val="24"/>
                <w:lang w:val="en-US" w:eastAsia="zh-CN"/>
              </w:rPr>
              <w:t>2</w:t>
            </w:r>
            <w:r>
              <w:rPr>
                <w:rFonts w:hint="eastAsia" w:ascii="Times New Roman" w:hAnsi="Times New Roman" w:eastAsia="方正仿宋_GBK" w:cs="Times New Roman"/>
                <w:b w:val="0"/>
                <w:bCs w:val="0"/>
                <w:sz w:val="24"/>
                <w:szCs w:val="24"/>
                <w:lang w:val="en-US" w:eastAsia="zh-CN"/>
              </w:rPr>
              <w:t>分，本项最高20分。</w:t>
            </w:r>
            <w:r>
              <w:rPr>
                <w:rFonts w:hint="eastAsia" w:ascii="Times New Roman" w:hAnsi="Times New Roman" w:eastAsia="方正仿宋_GBK" w:cs="Times New Roman"/>
                <w:color w:val="auto"/>
                <w:sz w:val="24"/>
                <w:szCs w:val="24"/>
              </w:rPr>
              <w:t>（提供合同关键页复印件加盖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公章，验收报告或结算报告复印件加盖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公章作证明材料）</w:t>
            </w: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bl>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D6370F"/>
    <w:rsid w:val="08724E46"/>
    <w:rsid w:val="0A836C21"/>
    <w:rsid w:val="0CCB48C2"/>
    <w:rsid w:val="13BC4830"/>
    <w:rsid w:val="1F503858"/>
    <w:rsid w:val="1FB06CED"/>
    <w:rsid w:val="21A640A6"/>
    <w:rsid w:val="273F13B1"/>
    <w:rsid w:val="27CA298E"/>
    <w:rsid w:val="2976035F"/>
    <w:rsid w:val="2C730DEE"/>
    <w:rsid w:val="31E7004C"/>
    <w:rsid w:val="364C4922"/>
    <w:rsid w:val="37D90EE2"/>
    <w:rsid w:val="3A9E2C71"/>
    <w:rsid w:val="3CA54D8C"/>
    <w:rsid w:val="405E363F"/>
    <w:rsid w:val="47E7124D"/>
    <w:rsid w:val="496B67EC"/>
    <w:rsid w:val="4A2238D8"/>
    <w:rsid w:val="50573D07"/>
    <w:rsid w:val="5935786B"/>
    <w:rsid w:val="596541F2"/>
    <w:rsid w:val="5BFD5AB4"/>
    <w:rsid w:val="5CD144E2"/>
    <w:rsid w:val="5D7D1B2E"/>
    <w:rsid w:val="68B375A3"/>
    <w:rsid w:val="785D5F3F"/>
    <w:rsid w:val="798A33C0"/>
    <w:rsid w:val="7A066163"/>
    <w:rsid w:val="7A737E4F"/>
    <w:rsid w:val="7FBD30D9"/>
    <w:rsid w:val="9B32D8A0"/>
    <w:rsid w:val="AB7B8F10"/>
    <w:rsid w:val="AEBB3039"/>
    <w:rsid w:val="DFFF4E1F"/>
    <w:rsid w:val="EFF59FD7"/>
    <w:rsid w:val="FFAB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967</Words>
  <Characters>1033</Characters>
  <Lines>0</Lines>
  <Paragraphs>0</Paragraphs>
  <TotalTime>13</TotalTime>
  <ScaleCrop>false</ScaleCrop>
  <LinksUpToDate>false</LinksUpToDate>
  <CharactersWithSpaces>1033</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2024-11-21T15:04:00Z</dcterms:created>
  <dc:creator>陈琪琪</dc:creator>
  <cp:lastModifiedBy>陈政</cp:lastModifiedBy>
  <dcterms:modified xsi:type="dcterms:W3CDTF">2025-01-08T09:29:52Z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61A3A02D7209410F8B298C603B82F459_13</vt:lpwstr>
  </property>
  <property fmtid="{D5CDD505-2E9C-101B-9397-08002B2CF9AE}" pid="4" name="KSOTemplateDocerSaveRecord">
    <vt:lpwstr>eyJoZGlkIjoiM2I5MGZkYTQ3MGRhMTc4MGU1ZDYzYjAxNzljYjA3NDMiLCJ1c2VySWQiOiIzMjY2NDU2MTMifQ==</vt:lpwstr>
  </property>
</Properties>
</file>