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7CA49D">
      <w:pPr>
        <w:tabs>
          <w:tab w:val="center" w:pos="4536"/>
          <w:tab w:val="right" w:pos="9072"/>
        </w:tabs>
        <w:spacing w:line="700" w:lineRule="exact"/>
        <w:contextualSpacing/>
        <w:jc w:val="left"/>
        <w:rPr>
          <w:rFonts w:ascii="宋体" w:hAnsi="宋体" w:eastAsia="宋体"/>
          <w:b/>
          <w:bCs/>
          <w:kern w:val="0"/>
          <w:sz w:val="44"/>
        </w:rPr>
      </w:pPr>
    </w:p>
    <w:p w14:paraId="7A3CE520">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w:t>
      </w:r>
      <w:r>
        <w:rPr>
          <w:rFonts w:hint="eastAsia" w:eastAsia="宋体"/>
          <w:kern w:val="0"/>
          <w:lang w:val="en-US" w:eastAsia="zh-CN"/>
        </w:rPr>
        <w:t>4</w:t>
      </w:r>
      <w:r>
        <w:rPr>
          <w:rFonts w:hint="eastAsia"/>
          <w:kern w:val="0"/>
        </w:rPr>
        <w:t>〕</w:t>
      </w:r>
      <w:r>
        <w:rPr>
          <w:rFonts w:hint="eastAsia"/>
          <w:kern w:val="0"/>
          <w:lang w:val="en-US" w:eastAsia="zh-CN"/>
        </w:rPr>
        <w:t>51</w:t>
      </w:r>
      <w:r>
        <w:rPr>
          <w:rFonts w:hint="eastAsia"/>
          <w:kern w:val="0"/>
        </w:rPr>
        <w:t>号</w:t>
      </w:r>
    </w:p>
    <w:p w14:paraId="2C70428F">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14:paraId="1B9DDE5A">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14:paraId="0C0E8B3D">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14:paraId="06FCD026">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rPr>
        <w:t>当</w:t>
      </w:r>
      <w:r>
        <w:rPr>
          <w:rFonts w:hint="eastAsia" w:ascii="仿宋" w:hAnsi="仿宋" w:eastAsia="仿宋" w:cs="仿宋"/>
          <w:szCs w:val="32"/>
          <w:lang w:val="en-US" w:eastAsia="zh-CN"/>
        </w:rPr>
        <w:t>事人：</w:t>
      </w:r>
      <w:r>
        <w:rPr>
          <w:rFonts w:hint="eastAsia" w:ascii="仿宋_GB2312"/>
          <w:szCs w:val="32"/>
          <w:lang w:val="en-US" w:eastAsia="zh-CN"/>
        </w:rPr>
        <w:t>广东名铸金属材料科技有限公司</w:t>
      </w:r>
    </w:p>
    <w:p w14:paraId="17353149">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Cs w:val="32"/>
          <w:lang w:val="en-US" w:eastAsia="zh-CN"/>
        </w:rPr>
      </w:pPr>
      <w:r>
        <w:rPr>
          <w:rFonts w:hint="eastAsia" w:ascii="仿宋" w:hAnsi="仿宋" w:eastAsia="仿宋" w:cs="仿宋"/>
          <w:szCs w:val="32"/>
          <w:lang w:val="en-US" w:eastAsia="zh-CN"/>
        </w:rPr>
        <w:t>统一社会信用代码：</w:t>
      </w:r>
      <w:r>
        <w:rPr>
          <w:rFonts w:hint="eastAsia" w:ascii="仿宋_GB2312"/>
          <w:szCs w:val="32"/>
          <w:lang w:val="en-US" w:eastAsia="zh-CN"/>
        </w:rPr>
        <w:t>91440705MA51PMPL4D</w:t>
      </w:r>
    </w:p>
    <w:p w14:paraId="5A9EFB6E">
      <w:pPr>
        <w:keepNext w:val="0"/>
        <w:keepLines w:val="0"/>
        <w:pageBreakBefore w:val="0"/>
        <w:widowControl w:val="0"/>
        <w:kinsoku/>
        <w:wordWrap/>
        <w:overflowPunct/>
        <w:topLinePunct w:val="0"/>
        <w:autoSpaceDE/>
        <w:autoSpaceDN/>
        <w:bidi w:val="0"/>
        <w:adjustRightInd/>
        <w:snapToGrid/>
        <w:spacing w:line="560" w:lineRule="exact"/>
        <w:ind w:left="2013" w:leftChars="200" w:hanging="1389" w:hangingChars="445"/>
        <w:textAlignment w:val="auto"/>
        <w:rPr>
          <w:rFonts w:hint="default" w:ascii="仿宋_GB2312"/>
          <w:szCs w:val="32"/>
          <w:lang w:val="en-US"/>
        </w:rPr>
      </w:pPr>
      <w:r>
        <w:rPr>
          <w:rFonts w:hint="eastAsia" w:ascii="仿宋" w:hAnsi="仿宋" w:eastAsia="仿宋" w:cs="仿宋"/>
          <w:szCs w:val="32"/>
          <w:lang w:val="en-US" w:eastAsia="zh-CN"/>
        </w:rPr>
        <w:t>经营场所：</w:t>
      </w:r>
      <w:r>
        <w:rPr>
          <w:rFonts w:hint="eastAsia" w:ascii="仿宋_GB2312" w:hAnsi="Times New Roman" w:cs="Times New Roman"/>
          <w:szCs w:val="32"/>
          <w:lang w:val="en-US" w:eastAsia="zh-CN"/>
        </w:rPr>
        <w:t>江门市新会区大泽镇文龙村黄泥山（土名）</w:t>
      </w:r>
    </w:p>
    <w:p w14:paraId="387659FF">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_GB2312"/>
          <w:szCs w:val="32"/>
        </w:rPr>
        <w:t>法定代表人：</w:t>
      </w:r>
      <w:r>
        <w:rPr>
          <w:rFonts w:hint="eastAsia" w:ascii="仿宋_GB2312" w:hAnsi="Times New Roman" w:cs="Times New Roman"/>
          <w:szCs w:val="32"/>
          <w:lang w:val="en-US" w:eastAsia="zh-CN"/>
        </w:rPr>
        <w:t>梁朱</w:t>
      </w:r>
    </w:p>
    <w:p w14:paraId="4EF3C047">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_GB2312"/>
          <w:szCs w:val="32"/>
          <w:lang w:val="en-US" w:eastAsia="zh-CN"/>
        </w:rPr>
        <w:t>广东名铸金属材料科技有限公司</w:t>
      </w:r>
      <w:r>
        <w:rPr>
          <w:rFonts w:hint="eastAsia" w:ascii="仿宋" w:hAnsi="仿宋" w:eastAsia="仿宋" w:cs="仿宋"/>
          <w:sz w:val="32"/>
          <w:szCs w:val="32"/>
        </w:rPr>
        <w:t>环境违法一案，我局经过调查，现已审查终结。</w:t>
      </w:r>
    </w:p>
    <w:p w14:paraId="246C9F7B">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14:paraId="0B3968F3">
      <w:pPr>
        <w:keepNext w:val="0"/>
        <w:keepLines w:val="0"/>
        <w:pageBreakBefore w:val="0"/>
        <w:widowControl w:val="0"/>
        <w:kinsoku/>
        <w:wordWrap/>
        <w:overflowPunct/>
        <w:topLinePunct w:val="0"/>
        <w:autoSpaceDE/>
        <w:autoSpaceDN/>
        <w:bidi w:val="0"/>
        <w:adjustRightInd/>
        <w:snapToGrid/>
        <w:spacing w:line="560" w:lineRule="exact"/>
        <w:ind w:firstLine="618" w:firstLineChars="198"/>
        <w:jc w:val="both"/>
        <w:textAlignment w:val="auto"/>
        <w:rPr>
          <w:rFonts w:hint="eastAsia" w:ascii="仿宋" w:hAnsi="仿宋" w:eastAsia="仿宋" w:cs="仿宋"/>
          <w:sz w:val="32"/>
          <w:szCs w:val="32"/>
        </w:rPr>
      </w:pPr>
      <w:r>
        <w:rPr>
          <w:rFonts w:hint="eastAsia" w:ascii="仿宋" w:hAnsi="仿宋" w:eastAsia="仿宋" w:cs="仿宋"/>
          <w:sz w:val="32"/>
          <w:szCs w:val="32"/>
        </w:rPr>
        <w:t>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Cs w:val="32"/>
          <w:lang w:val="en-US" w:eastAsia="zh-CN"/>
        </w:rPr>
        <w:t>4月、5月</w:t>
      </w:r>
      <w:r>
        <w:rPr>
          <w:rFonts w:hint="eastAsia" w:ascii="仿宋" w:hAnsi="仿宋" w:eastAsia="仿宋" w:cs="仿宋"/>
          <w:sz w:val="32"/>
          <w:szCs w:val="32"/>
        </w:rPr>
        <w:t>，我局执法人员对</w:t>
      </w:r>
      <w:r>
        <w:rPr>
          <w:rFonts w:hint="eastAsia" w:ascii="仿宋_GB2312"/>
          <w:szCs w:val="32"/>
          <w:lang w:val="en-US" w:eastAsia="zh-CN"/>
        </w:rPr>
        <w:t>广东名铸金属材料科技有限公司</w:t>
      </w:r>
      <w:r>
        <w:rPr>
          <w:rFonts w:hint="eastAsia" w:ascii="仿宋" w:hAnsi="仿宋" w:eastAsia="仿宋" w:cs="仿宋"/>
          <w:sz w:val="32"/>
          <w:szCs w:val="32"/>
        </w:rPr>
        <w:t>进行的现场检查和调查发现：</w:t>
      </w:r>
    </w:p>
    <w:p w14:paraId="4093F0A5">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_GB2312"/>
          <w:color w:val="000000"/>
          <w:szCs w:val="32"/>
        </w:rPr>
        <w:t>你</w:t>
      </w:r>
      <w:r>
        <w:rPr>
          <w:rFonts w:hint="eastAsia" w:ascii="仿宋_GB2312" w:hAnsi="仿宋" w:cs="Times New Roman"/>
          <w:szCs w:val="32"/>
        </w:rPr>
        <w:t>单位的废铝再生加工生产项目属于《建设项目环境影响评价分类管理名录（2021年版）》第三十九类废弃资源综合利用业第85项金属废料和碎屑加工处理中的有色金属废料与</w:t>
      </w:r>
      <w:r>
        <w:rPr>
          <w:rFonts w:hint="eastAsia" w:ascii="仿宋_GB2312" w:hAnsi="仿宋" w:cs="Times New Roman"/>
          <w:szCs w:val="32"/>
          <w:lang w:val="en-US" w:eastAsia="zh-CN"/>
        </w:rPr>
        <w:t>碎</w:t>
      </w:r>
      <w:r>
        <w:rPr>
          <w:rFonts w:hint="eastAsia" w:ascii="仿宋_GB2312" w:hAnsi="仿宋" w:cs="Times New Roman"/>
          <w:szCs w:val="32"/>
        </w:rPr>
        <w:t>屑、废塑料项目，应编制环境影响报告表。</w:t>
      </w:r>
      <w:r>
        <w:rPr>
          <w:rFonts w:hint="eastAsia" w:ascii="仿宋_GB2312" w:hAnsi="仿宋" w:cs="Times New Roman"/>
          <w:szCs w:val="32"/>
          <w:lang w:val="en-US" w:eastAsia="zh-CN"/>
        </w:rPr>
        <w:t>你</w:t>
      </w:r>
      <w:r>
        <w:rPr>
          <w:rFonts w:hint="eastAsia" w:ascii="仿宋_GB2312" w:hAnsi="仿宋" w:cs="Times New Roman"/>
          <w:szCs w:val="32"/>
        </w:rPr>
        <w:t>单位存在需要配套建设的环境保护设施未经验收，建设项目已投入生产的违法行为</w:t>
      </w:r>
      <w:r>
        <w:rPr>
          <w:rFonts w:hint="eastAsia" w:ascii="仿宋" w:hAnsi="仿宋" w:eastAsia="仿宋" w:cs="仿宋"/>
          <w:sz w:val="32"/>
          <w:szCs w:val="32"/>
        </w:rPr>
        <w:t>。</w:t>
      </w:r>
    </w:p>
    <w:p w14:paraId="47C535B4">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广东名铸金属材料科技有限公司年产33000吨铝合金型材建设项目环境影响报告书、《关于广东名铸金属材料科技有限公司年产33000吨铝合金型材建设项目环境影响报告书的批复》（江新环审〔2020〕81号）</w:t>
      </w:r>
      <w:r>
        <w:rPr>
          <w:rFonts w:hint="eastAsia" w:ascii="仿宋_GB2312"/>
          <w:szCs w:val="32"/>
        </w:rPr>
        <w:t>和我局执法人员现场拍摄的照片</w:t>
      </w:r>
      <w:r>
        <w:rPr>
          <w:rFonts w:hint="eastAsia" w:ascii="仿宋_GB2312"/>
          <w:szCs w:val="32"/>
          <w:lang w:eastAsia="zh-CN"/>
        </w:rPr>
        <w:t>、</w:t>
      </w:r>
      <w:r>
        <w:rPr>
          <w:rFonts w:hint="eastAsia" w:ascii="仿宋_GB2312"/>
          <w:szCs w:val="32"/>
          <w:lang w:val="en-US" w:eastAsia="zh-CN"/>
        </w:rPr>
        <w:t>视频</w:t>
      </w:r>
      <w:r>
        <w:rPr>
          <w:rFonts w:hint="eastAsia" w:ascii="仿宋_GB2312"/>
          <w:szCs w:val="32"/>
        </w:rPr>
        <w:t>等证据为证</w:t>
      </w:r>
      <w:r>
        <w:rPr>
          <w:rFonts w:hint="eastAsia" w:ascii="仿宋" w:hAnsi="仿宋" w:eastAsia="仿宋" w:cs="仿宋"/>
          <w:sz w:val="32"/>
          <w:szCs w:val="32"/>
        </w:rPr>
        <w:t>。</w:t>
      </w:r>
    </w:p>
    <w:p w14:paraId="43D860CC">
      <w:pPr>
        <w:keepNext w:val="0"/>
        <w:keepLines w:val="0"/>
        <w:pageBreakBefore w:val="0"/>
        <w:widowControl w:val="0"/>
        <w:kinsoku/>
        <w:wordWrap/>
        <w:overflowPunct/>
        <w:topLinePunct w:val="0"/>
        <w:autoSpaceDE/>
        <w:autoSpaceDN/>
        <w:bidi w:val="0"/>
        <w:adjustRightInd/>
        <w:snapToGrid/>
        <w:spacing w:line="560" w:lineRule="exact"/>
        <w:ind w:firstLine="624" w:firstLineChars="200"/>
        <w:jc w:val="both"/>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《建设项目环境保护管理条例》第十九条第一款</w:t>
      </w:r>
      <w:r>
        <w:rPr>
          <w:rFonts w:hint="eastAsia" w:ascii="仿宋" w:hAnsi="仿宋" w:eastAsia="仿宋" w:cs="仿宋"/>
          <w:sz w:val="32"/>
          <w:szCs w:val="32"/>
        </w:rPr>
        <w:t>的规定，依法应当予以处罚。</w:t>
      </w:r>
    </w:p>
    <w:p w14:paraId="5A60F86F">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告知你单位违法事实、处罚依据和拟作出的处罚决定，并告知你单位有权进行陈述申辩和要求听证。你单位未提出陈述申辩，也未在法定期限内提出听证申请。考虑你单位已在地市级以上主要媒体上公开道歉、作出生态环境守法承诺，并及时改正违法行为。根据《广东省生态环境行政处罚自由裁量权规定》第十四条规定，我局同意对你单位从轻处罚。</w:t>
      </w:r>
    </w:p>
    <w:p w14:paraId="1F3ADEF3">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6</w:t>
      </w:r>
      <w:r>
        <w:rPr>
          <w:rFonts w:hint="eastAsia" w:ascii="仿宋" w:hAnsi="仿宋" w:eastAsia="仿宋" w:cs="仿宋"/>
          <w:sz w:val="32"/>
          <w:szCs w:val="32"/>
        </w:rPr>
        <w:t>月</w:t>
      </w:r>
      <w:r>
        <w:rPr>
          <w:rFonts w:hint="eastAsia" w:ascii="仿宋" w:hAnsi="仿宋" w:eastAsia="仿宋" w:cs="仿宋"/>
          <w:sz w:val="32"/>
          <w:szCs w:val="32"/>
          <w:lang w:val="en-US" w:eastAsia="zh-CN"/>
        </w:rPr>
        <w:t>28</w:t>
      </w:r>
      <w:r>
        <w:rPr>
          <w:rFonts w:hint="eastAsia" w:ascii="仿宋" w:hAnsi="仿宋" w:eastAsia="仿宋" w:cs="仿宋"/>
          <w:sz w:val="32"/>
          <w:szCs w:val="32"/>
        </w:rPr>
        <w:t>日《行政处罚听证告知书》（江新环罚听告〔202</w:t>
      </w:r>
      <w:r>
        <w:rPr>
          <w:rFonts w:hint="eastAsia" w:ascii="仿宋" w:hAnsi="仿宋" w:eastAsia="仿宋" w:cs="仿宋"/>
          <w:sz w:val="32"/>
          <w:szCs w:val="32"/>
          <w:lang w:val="en-US" w:eastAsia="zh-CN"/>
        </w:rPr>
        <w:t>4</w:t>
      </w:r>
      <w:r>
        <w:rPr>
          <w:rFonts w:hint="eastAsia" w:ascii="仿宋" w:hAnsi="仿宋" w:eastAsia="仿宋" w:cs="仿宋"/>
          <w:sz w:val="32"/>
          <w:szCs w:val="32"/>
        </w:rPr>
        <w:t>〕</w:t>
      </w:r>
      <w:r>
        <w:rPr>
          <w:rFonts w:hint="eastAsia" w:ascii="仿宋" w:hAnsi="仿宋" w:eastAsia="仿宋" w:cs="仿宋"/>
          <w:sz w:val="32"/>
          <w:szCs w:val="32"/>
          <w:lang w:val="en-US" w:eastAsia="zh-CN"/>
        </w:rPr>
        <w:t>42</w:t>
      </w:r>
      <w:r>
        <w:rPr>
          <w:rFonts w:hint="eastAsia" w:ascii="仿宋" w:hAnsi="仿宋" w:eastAsia="仿宋" w:cs="仿宋"/>
          <w:sz w:val="32"/>
          <w:szCs w:val="32"/>
        </w:rPr>
        <w:t>号）及202</w:t>
      </w:r>
      <w:r>
        <w:rPr>
          <w:rFonts w:hint="eastAsia" w:ascii="仿宋" w:hAnsi="仿宋" w:eastAsia="仿宋" w:cs="仿宋"/>
          <w:sz w:val="32"/>
          <w:szCs w:val="32"/>
          <w:lang w:val="en-US" w:eastAsia="zh-CN"/>
        </w:rPr>
        <w:t>4</w:t>
      </w:r>
      <w:r>
        <w:rPr>
          <w:rFonts w:hint="eastAsia" w:ascii="仿宋" w:hAnsi="仿宋" w:eastAsia="仿宋" w:cs="仿宋"/>
          <w:sz w:val="32"/>
          <w:szCs w:val="32"/>
        </w:rPr>
        <w:t>年</w:t>
      </w:r>
      <w:r>
        <w:rPr>
          <w:rFonts w:hint="eastAsia" w:ascii="仿宋" w:hAnsi="仿宋" w:eastAsia="仿宋" w:cs="仿宋"/>
          <w:sz w:val="32"/>
          <w:szCs w:val="32"/>
          <w:lang w:val="en-US" w:eastAsia="zh-CN"/>
        </w:rPr>
        <w:t>7</w:t>
      </w:r>
      <w:r>
        <w:rPr>
          <w:rFonts w:hint="eastAsia" w:ascii="仿宋" w:hAnsi="仿宋" w:eastAsia="仿宋" w:cs="仿宋"/>
          <w:sz w:val="32"/>
          <w:szCs w:val="32"/>
        </w:rPr>
        <w:t>月</w:t>
      </w:r>
      <w:r>
        <w:rPr>
          <w:rFonts w:hint="eastAsia" w:ascii="仿宋" w:hAnsi="仿宋" w:eastAsia="仿宋" w:cs="仿宋"/>
          <w:sz w:val="32"/>
          <w:szCs w:val="32"/>
          <w:lang w:val="en-US" w:eastAsia="zh-CN"/>
        </w:rPr>
        <w:t>3</w:t>
      </w:r>
      <w:r>
        <w:rPr>
          <w:rFonts w:hint="eastAsia" w:ascii="仿宋" w:hAnsi="仿宋" w:eastAsia="仿宋" w:cs="仿宋"/>
          <w:sz w:val="32"/>
          <w:szCs w:val="32"/>
        </w:rPr>
        <w:t>日送达回执为证及你单位提交的</w:t>
      </w:r>
      <w:r>
        <w:rPr>
          <w:rFonts w:hint="eastAsia" w:ascii="仿宋" w:hAnsi="仿宋" w:eastAsia="仿宋" w:cs="仿宋"/>
          <w:sz w:val="32"/>
          <w:szCs w:val="32"/>
          <w:highlight w:val="none"/>
        </w:rPr>
        <w:t>《生态环境行政违法当事人公开道歉承诺守法从轻处罚申请书》、《</w:t>
      </w:r>
      <w:r>
        <w:rPr>
          <w:rFonts w:hint="eastAsia" w:ascii="仿宋_GB2312"/>
          <w:szCs w:val="32"/>
          <w:lang w:val="en-US" w:eastAsia="zh-CN"/>
        </w:rPr>
        <w:t>广东名铸金属材料科技有限公司</w:t>
      </w:r>
      <w:r>
        <w:rPr>
          <w:rFonts w:hint="eastAsia" w:ascii="仿宋" w:hAnsi="仿宋" w:eastAsia="仿宋" w:cs="仿宋"/>
          <w:sz w:val="32"/>
          <w:szCs w:val="32"/>
          <w:highlight w:val="none"/>
          <w:lang w:val="en-US" w:eastAsia="zh-CN"/>
        </w:rPr>
        <w:t>生态环境</w:t>
      </w:r>
      <w:r>
        <w:rPr>
          <w:rFonts w:hint="eastAsia" w:ascii="仿宋" w:hAnsi="仿宋" w:eastAsia="仿宋" w:cs="仿宋"/>
          <w:sz w:val="32"/>
          <w:szCs w:val="32"/>
          <w:highlight w:val="none"/>
        </w:rPr>
        <w:t>公开道歉承诺书》、</w:t>
      </w:r>
      <w:r>
        <w:rPr>
          <w:rFonts w:hint="eastAsia" w:ascii="仿宋" w:hAnsi="仿宋" w:eastAsia="仿宋" w:cs="仿宋"/>
          <w:sz w:val="32"/>
          <w:szCs w:val="32"/>
          <w:highlight w:val="none"/>
          <w:lang w:eastAsia="zh-CN"/>
        </w:rPr>
        <w:t>《</w:t>
      </w:r>
      <w:r>
        <w:rPr>
          <w:rFonts w:hint="eastAsia" w:ascii="仿宋_GB2312"/>
          <w:szCs w:val="32"/>
          <w:lang w:val="en-US" w:eastAsia="zh-CN"/>
        </w:rPr>
        <w:t>广东名铸金属材料科技有限公司及法定代表人梁朱</w:t>
      </w:r>
      <w:r>
        <w:rPr>
          <w:rFonts w:hint="eastAsia" w:ascii="仿宋" w:hAnsi="仿宋" w:eastAsia="仿宋" w:cs="仿宋"/>
          <w:sz w:val="32"/>
          <w:szCs w:val="32"/>
          <w:highlight w:val="none"/>
          <w:lang w:val="en-US" w:eastAsia="zh-CN"/>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江门日报</w:t>
      </w:r>
      <w:r>
        <w:rPr>
          <w:rFonts w:hint="eastAsia" w:ascii="仿宋" w:hAnsi="仿宋" w:eastAsia="仿宋" w:cs="仿宋"/>
          <w:sz w:val="32"/>
          <w:szCs w:val="32"/>
          <w:highlight w:val="none"/>
        </w:rPr>
        <w:t>》202</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17</w:t>
      </w:r>
      <w:r>
        <w:rPr>
          <w:rFonts w:hint="eastAsia" w:ascii="仿宋" w:hAnsi="仿宋" w:eastAsia="仿宋" w:cs="仿宋"/>
          <w:sz w:val="32"/>
          <w:szCs w:val="32"/>
          <w:highlight w:val="none"/>
        </w:rPr>
        <w:t>日</w:t>
      </w:r>
      <w:r>
        <w:rPr>
          <w:rFonts w:hint="eastAsia" w:ascii="仿宋" w:hAnsi="仿宋" w:eastAsia="仿宋" w:cs="仿宋"/>
          <w:sz w:val="32"/>
          <w:szCs w:val="32"/>
          <w:highlight w:val="none"/>
          <w:lang w:val="en-US" w:eastAsia="zh-CN"/>
        </w:rPr>
        <w:t>A03</w:t>
      </w:r>
      <w:r>
        <w:rPr>
          <w:rFonts w:hint="eastAsia" w:ascii="仿宋" w:hAnsi="仿宋" w:eastAsia="仿宋" w:cs="仿宋"/>
          <w:sz w:val="32"/>
          <w:szCs w:val="32"/>
          <w:highlight w:val="none"/>
        </w:rPr>
        <w:t>刊</w:t>
      </w:r>
      <w:r>
        <w:rPr>
          <w:rFonts w:hint="eastAsia" w:ascii="仿宋" w:hAnsi="仿宋" w:eastAsia="仿宋" w:cs="仿宋"/>
          <w:sz w:val="32"/>
          <w:szCs w:val="32"/>
        </w:rPr>
        <w:t>及我局现场复查材料等为证。</w:t>
      </w:r>
    </w:p>
    <w:p w14:paraId="3D00F910">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14:paraId="71E97E7A">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r>
        <w:rPr>
          <w:rFonts w:hint="eastAsia" w:ascii="仿宋" w:hAnsi="仿宋" w:eastAsia="仿宋" w:cs="仿宋"/>
          <w:sz w:val="32"/>
          <w:szCs w:val="32"/>
        </w:rPr>
        <w:t>。</w:t>
      </w:r>
    </w:p>
    <w:p w14:paraId="3BA311DC">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依据上述和《广东省生态环境行政处罚自由裁量权规定》附件1《广东省生态环境违法行为行政处罚罚款金额裁量表》</w:t>
      </w:r>
      <w:r>
        <w:rPr>
          <w:rFonts w:hint="eastAsia" w:ascii="仿宋" w:hAnsi="仿宋" w:eastAsia="仿宋" w:cs="仿宋"/>
          <w:b/>
          <w:sz w:val="32"/>
          <w:szCs w:val="32"/>
          <w:lang w:val="en-US" w:eastAsia="zh-CN"/>
        </w:rPr>
        <w:t>1.8及《江门市实施&lt;广东省生态环境行政处罚自由裁量权规定&gt;细则》第十条</w:t>
      </w:r>
      <w:r>
        <w:rPr>
          <w:rFonts w:hint="eastAsia" w:ascii="仿宋" w:hAnsi="仿宋" w:eastAsia="仿宋" w:cs="仿宋"/>
          <w:b/>
          <w:sz w:val="32"/>
          <w:szCs w:val="32"/>
        </w:rPr>
        <w:t>的有关规定，我局</w:t>
      </w:r>
      <w:r>
        <w:rPr>
          <w:rFonts w:hint="eastAsia" w:ascii="仿宋" w:hAnsi="仿宋" w:eastAsia="仿宋" w:cs="仿宋"/>
          <w:b/>
          <w:sz w:val="32"/>
          <w:szCs w:val="32"/>
          <w:lang w:val="en-US" w:eastAsia="zh-CN"/>
        </w:rPr>
        <w:t>决定</w:t>
      </w:r>
      <w:r>
        <w:rPr>
          <w:rFonts w:hint="eastAsia" w:ascii="仿宋" w:hAnsi="仿宋" w:eastAsia="仿宋" w:cs="仿宋"/>
          <w:b/>
          <w:sz w:val="32"/>
          <w:szCs w:val="32"/>
        </w:rPr>
        <w:t>对你单位处罚款人民币</w:t>
      </w:r>
      <w:r>
        <w:rPr>
          <w:rFonts w:hint="eastAsia" w:ascii="仿宋" w:hAnsi="仿宋" w:eastAsia="仿宋" w:cs="仿宋"/>
          <w:b/>
          <w:sz w:val="32"/>
          <w:szCs w:val="32"/>
          <w:lang w:val="en-US" w:eastAsia="zh-CN"/>
        </w:rPr>
        <w:t>20</w:t>
      </w:r>
      <w:r>
        <w:rPr>
          <w:rFonts w:hint="eastAsia" w:ascii="仿宋" w:hAnsi="仿宋" w:eastAsia="仿宋" w:cs="仿宋"/>
          <w:b/>
          <w:sz w:val="32"/>
          <w:szCs w:val="32"/>
        </w:rPr>
        <w:t>万元（大写：</w:t>
      </w:r>
      <w:r>
        <w:rPr>
          <w:rFonts w:hint="eastAsia" w:ascii="仿宋" w:hAnsi="仿宋" w:eastAsia="仿宋" w:cs="仿宋"/>
          <w:b/>
          <w:sz w:val="32"/>
          <w:szCs w:val="32"/>
          <w:lang w:val="en-US" w:eastAsia="zh-CN"/>
        </w:rPr>
        <w:t>贰拾万</w:t>
      </w:r>
      <w:r>
        <w:rPr>
          <w:rFonts w:hint="eastAsia" w:ascii="仿宋" w:hAnsi="仿宋" w:eastAsia="仿宋" w:cs="仿宋"/>
          <w:b/>
          <w:sz w:val="32"/>
          <w:szCs w:val="32"/>
        </w:rPr>
        <w:t>元）。</w:t>
      </w:r>
    </w:p>
    <w:p w14:paraId="77164EDE">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w:t>
      </w:r>
      <w:r>
        <w:rPr>
          <w:rFonts w:hint="eastAsia" w:ascii="仿宋" w:hAnsi="仿宋" w:eastAsia="仿宋" w:cs="仿宋"/>
          <w:kern w:val="2"/>
          <w:sz w:val="32"/>
          <w:szCs w:val="32"/>
          <w:lang w:val="en-US" w:eastAsia="zh-CN"/>
        </w:rPr>
        <w:t>广东省非税收入一般缴款书（电子）</w:t>
      </w:r>
      <w:r>
        <w:rPr>
          <w:rFonts w:hint="eastAsia" w:ascii="仿宋" w:hAnsi="仿宋" w:eastAsia="仿宋" w:cs="仿宋"/>
          <w:kern w:val="2"/>
          <w:sz w:val="32"/>
          <w:szCs w:val="32"/>
        </w:rPr>
        <w:t>》并将罚款缴至指定银行和账号。收款银行、账户名称、账号详见《</w:t>
      </w:r>
      <w:r>
        <w:rPr>
          <w:rFonts w:hint="eastAsia" w:ascii="仿宋" w:hAnsi="仿宋" w:eastAsia="仿宋" w:cs="仿宋"/>
          <w:kern w:val="2"/>
          <w:sz w:val="32"/>
          <w:szCs w:val="32"/>
          <w:lang w:val="en-US" w:eastAsia="zh-CN"/>
        </w:rPr>
        <w:t>新会区非税收入转账须知</w:t>
      </w:r>
      <w:r>
        <w:rPr>
          <w:rFonts w:hint="eastAsia" w:ascii="仿宋" w:hAnsi="仿宋" w:eastAsia="仿宋" w:cs="仿宋"/>
          <w:kern w:val="2"/>
          <w:sz w:val="32"/>
          <w:szCs w:val="32"/>
        </w:rPr>
        <w:t>》。（江门市生态环境局新会分局地址：江门市新会区会城镇东门路11号；联系电话：0750-6109081）</w:t>
      </w:r>
    </w:p>
    <w:p w14:paraId="5B9215C2">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14:paraId="0D21531A">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14:paraId="55E6C333">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14:paraId="0302463E">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14:paraId="38432E94">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14:paraId="54BD53FD">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594E58A7">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14:paraId="716224F6">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14:paraId="4F457186">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w:t>
      </w:r>
      <w:r>
        <w:rPr>
          <w:rFonts w:hint="eastAsia" w:ascii="仿宋" w:hAnsi="仿宋" w:eastAsia="仿宋" w:cs="仿宋"/>
          <w:kern w:val="0"/>
          <w:sz w:val="32"/>
          <w:szCs w:val="32"/>
          <w:lang w:val="en-US" w:eastAsia="zh-CN"/>
        </w:rPr>
        <w:t>4</w:t>
      </w:r>
      <w:r>
        <w:rPr>
          <w:rFonts w:hint="eastAsia" w:ascii="仿宋" w:hAnsi="仿宋" w:eastAsia="仿宋" w:cs="仿宋"/>
          <w:kern w:val="0"/>
          <w:sz w:val="32"/>
          <w:szCs w:val="32"/>
        </w:rPr>
        <w:t>年</w:t>
      </w:r>
      <w:r>
        <w:rPr>
          <w:rFonts w:hint="eastAsia" w:ascii="仿宋" w:hAnsi="仿宋" w:eastAsia="仿宋" w:cs="仿宋"/>
          <w:kern w:val="0"/>
          <w:sz w:val="32"/>
          <w:szCs w:val="32"/>
          <w:lang w:val="en-US" w:eastAsia="zh-CN"/>
        </w:rPr>
        <w:t>7</w:t>
      </w:r>
      <w:r>
        <w:rPr>
          <w:rFonts w:hint="eastAsia" w:ascii="仿宋" w:hAnsi="仿宋" w:eastAsia="仿宋" w:cs="仿宋"/>
          <w:kern w:val="0"/>
          <w:sz w:val="32"/>
          <w:szCs w:val="32"/>
        </w:rPr>
        <w:t>月</w:t>
      </w:r>
      <w:r>
        <w:rPr>
          <w:rFonts w:hint="eastAsia" w:ascii="仿宋" w:hAnsi="仿宋" w:eastAsia="仿宋" w:cs="仿宋"/>
          <w:kern w:val="0"/>
          <w:sz w:val="32"/>
          <w:szCs w:val="32"/>
          <w:lang w:val="en-US" w:eastAsia="zh-CN"/>
        </w:rPr>
        <w:t>24</w:t>
      </w:r>
      <w:bookmarkStart w:id="0" w:name="_GoBack"/>
      <w:bookmarkEnd w:id="0"/>
      <w:r>
        <w:rPr>
          <w:rFonts w:hint="eastAsia" w:ascii="仿宋" w:hAnsi="仿宋" w:eastAsia="仿宋" w:cs="仿宋"/>
          <w:kern w:val="0"/>
          <w:sz w:val="32"/>
          <w:szCs w:val="32"/>
        </w:rPr>
        <w:t xml:space="preserve">日 </w:t>
      </w:r>
    </w:p>
    <w:p w14:paraId="054F9B2A">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4FD983B8">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7796B18C">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1CE7731F">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641573EE">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0FBCA107">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14:paraId="438037F5">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大泽镇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6EE6BA">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49688DA1">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04564">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14:paraId="56EA1B87">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E7AEC1">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A34F9">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45C65">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7FC"/>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36AA"/>
    <w:rsid w:val="00055750"/>
    <w:rsid w:val="00055F41"/>
    <w:rsid w:val="00056472"/>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2EE5"/>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9E7"/>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2A4C"/>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0D0"/>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5B3"/>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4C19"/>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006"/>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4468"/>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61F"/>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9D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9F7A02"/>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5ACF"/>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1157"/>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AC8"/>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0764C"/>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FE7EAB"/>
    <w:rsid w:val="04155F10"/>
    <w:rsid w:val="045D7A44"/>
    <w:rsid w:val="047333D2"/>
    <w:rsid w:val="04983D5F"/>
    <w:rsid w:val="04B9598A"/>
    <w:rsid w:val="04F76DD4"/>
    <w:rsid w:val="051B0039"/>
    <w:rsid w:val="063E0A32"/>
    <w:rsid w:val="06A56CC2"/>
    <w:rsid w:val="08E03AB3"/>
    <w:rsid w:val="097B6C43"/>
    <w:rsid w:val="0A5C7E2B"/>
    <w:rsid w:val="0D026C5D"/>
    <w:rsid w:val="0D305CD2"/>
    <w:rsid w:val="0D604782"/>
    <w:rsid w:val="0EE411DE"/>
    <w:rsid w:val="0F380715"/>
    <w:rsid w:val="10B34097"/>
    <w:rsid w:val="10E36028"/>
    <w:rsid w:val="118C5ECE"/>
    <w:rsid w:val="13481A0F"/>
    <w:rsid w:val="15C87B68"/>
    <w:rsid w:val="15F14959"/>
    <w:rsid w:val="164A16A5"/>
    <w:rsid w:val="16BB2D6C"/>
    <w:rsid w:val="18CB43A7"/>
    <w:rsid w:val="19FB10D4"/>
    <w:rsid w:val="1AED1685"/>
    <w:rsid w:val="1B9A4789"/>
    <w:rsid w:val="1C5D6DE0"/>
    <w:rsid w:val="1C8F393E"/>
    <w:rsid w:val="1F2951AD"/>
    <w:rsid w:val="1F3248A2"/>
    <w:rsid w:val="201523AB"/>
    <w:rsid w:val="20E617A0"/>
    <w:rsid w:val="222C6442"/>
    <w:rsid w:val="2341634B"/>
    <w:rsid w:val="25DC4417"/>
    <w:rsid w:val="28CB2D97"/>
    <w:rsid w:val="2B0378E1"/>
    <w:rsid w:val="2C1E043E"/>
    <w:rsid w:val="2C3D2C11"/>
    <w:rsid w:val="2CD77C60"/>
    <w:rsid w:val="2DA42B43"/>
    <w:rsid w:val="2DF906E3"/>
    <w:rsid w:val="2E0C4F1C"/>
    <w:rsid w:val="2E442D9C"/>
    <w:rsid w:val="2E901CF3"/>
    <w:rsid w:val="2FBC75FE"/>
    <w:rsid w:val="30624308"/>
    <w:rsid w:val="309E2EAD"/>
    <w:rsid w:val="30FF50DE"/>
    <w:rsid w:val="310274C8"/>
    <w:rsid w:val="318F6C0A"/>
    <w:rsid w:val="32257A5E"/>
    <w:rsid w:val="32D37D7A"/>
    <w:rsid w:val="34390A78"/>
    <w:rsid w:val="37056953"/>
    <w:rsid w:val="386F51D4"/>
    <w:rsid w:val="39900FC9"/>
    <w:rsid w:val="3B4C771B"/>
    <w:rsid w:val="3CF655E7"/>
    <w:rsid w:val="3CF67395"/>
    <w:rsid w:val="3D202C0E"/>
    <w:rsid w:val="3D423235"/>
    <w:rsid w:val="3D631F35"/>
    <w:rsid w:val="3E057F88"/>
    <w:rsid w:val="3F7B0E77"/>
    <w:rsid w:val="40214BCE"/>
    <w:rsid w:val="40EC3119"/>
    <w:rsid w:val="42764AD5"/>
    <w:rsid w:val="42A25B31"/>
    <w:rsid w:val="43244531"/>
    <w:rsid w:val="4364101B"/>
    <w:rsid w:val="45882A2B"/>
    <w:rsid w:val="48825F81"/>
    <w:rsid w:val="48C621C4"/>
    <w:rsid w:val="49BA6F32"/>
    <w:rsid w:val="49C4596D"/>
    <w:rsid w:val="49CF19C3"/>
    <w:rsid w:val="49E862B8"/>
    <w:rsid w:val="4AA77651"/>
    <w:rsid w:val="4B696B71"/>
    <w:rsid w:val="4BC66ACD"/>
    <w:rsid w:val="4CD57BEF"/>
    <w:rsid w:val="4CFE2E04"/>
    <w:rsid w:val="50A447B5"/>
    <w:rsid w:val="51EB5190"/>
    <w:rsid w:val="531A485A"/>
    <w:rsid w:val="537F46B4"/>
    <w:rsid w:val="548F7932"/>
    <w:rsid w:val="562C577E"/>
    <w:rsid w:val="562C712C"/>
    <w:rsid w:val="56494CBE"/>
    <w:rsid w:val="56E51C9D"/>
    <w:rsid w:val="570322C8"/>
    <w:rsid w:val="58CA2088"/>
    <w:rsid w:val="59172546"/>
    <w:rsid w:val="5AAD3E10"/>
    <w:rsid w:val="5DE27D97"/>
    <w:rsid w:val="5ED53B93"/>
    <w:rsid w:val="5EEB1905"/>
    <w:rsid w:val="602D574A"/>
    <w:rsid w:val="60F47F7A"/>
    <w:rsid w:val="6251055B"/>
    <w:rsid w:val="62BB6394"/>
    <w:rsid w:val="636F2DC9"/>
    <w:rsid w:val="63C93BBB"/>
    <w:rsid w:val="64DA6310"/>
    <w:rsid w:val="65D07217"/>
    <w:rsid w:val="662C3C3B"/>
    <w:rsid w:val="69B1292E"/>
    <w:rsid w:val="6BD36413"/>
    <w:rsid w:val="6BE73944"/>
    <w:rsid w:val="6CAC4EE0"/>
    <w:rsid w:val="6CF7043C"/>
    <w:rsid w:val="6D391EE1"/>
    <w:rsid w:val="709046C4"/>
    <w:rsid w:val="72161FAF"/>
    <w:rsid w:val="728C4FED"/>
    <w:rsid w:val="730C565B"/>
    <w:rsid w:val="73B228EE"/>
    <w:rsid w:val="75F23E97"/>
    <w:rsid w:val="7722562D"/>
    <w:rsid w:val="779E1C22"/>
    <w:rsid w:val="77BB75AF"/>
    <w:rsid w:val="78EB04B8"/>
    <w:rsid w:val="79BC1E8F"/>
    <w:rsid w:val="79EB071C"/>
    <w:rsid w:val="79F44681"/>
    <w:rsid w:val="7AF65FE7"/>
    <w:rsid w:val="7B7452F6"/>
    <w:rsid w:val="7D730CD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Indent"/>
    <w:basedOn w:val="1"/>
    <w:link w:val="10"/>
    <w:autoRedefine/>
    <w:qFormat/>
    <w:uiPriority w:val="99"/>
    <w:pPr>
      <w:ind w:firstLine="780"/>
    </w:pPr>
    <w:rPr>
      <w:kern w:val="0"/>
      <w:sz w:val="24"/>
    </w:rPr>
  </w:style>
  <w:style w:type="paragraph" w:styleId="3">
    <w:name w:val="Date"/>
    <w:basedOn w:val="1"/>
    <w:next w:val="1"/>
    <w:link w:val="14"/>
    <w:autoRedefine/>
    <w:semiHidden/>
    <w:unhideWhenUsed/>
    <w:qFormat/>
    <w:uiPriority w:val="99"/>
    <w:pPr>
      <w:ind w:left="100" w:leftChars="2500"/>
    </w:pPr>
  </w:style>
  <w:style w:type="paragraph" w:styleId="4">
    <w:name w:val="Balloon Text"/>
    <w:basedOn w:val="1"/>
    <w:link w:val="13"/>
    <w:autoRedefine/>
    <w:semiHidden/>
    <w:qFormat/>
    <w:uiPriority w:val="99"/>
    <w:rPr>
      <w:kern w:val="0"/>
      <w:sz w:val="18"/>
      <w:szCs w:val="18"/>
    </w:rPr>
  </w:style>
  <w:style w:type="paragraph" w:styleId="5">
    <w:name w:val="footer"/>
    <w:basedOn w:val="1"/>
    <w:link w:val="11"/>
    <w:autoRedefine/>
    <w:qFormat/>
    <w:uiPriority w:val="99"/>
    <w:pPr>
      <w:tabs>
        <w:tab w:val="center" w:pos="4153"/>
        <w:tab w:val="right" w:pos="8306"/>
      </w:tabs>
      <w:snapToGrid w:val="0"/>
      <w:jc w:val="left"/>
    </w:pPr>
    <w:rPr>
      <w:kern w:val="0"/>
      <w:sz w:val="18"/>
      <w:szCs w:val="18"/>
    </w:rPr>
  </w:style>
  <w:style w:type="paragraph" w:styleId="6">
    <w:name w:val="header"/>
    <w:basedOn w:val="1"/>
    <w:link w:val="12"/>
    <w:autoRedefine/>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autoRedefine/>
    <w:qFormat/>
    <w:uiPriority w:val="99"/>
    <w:rPr>
      <w:rFonts w:cs="Times New Roman"/>
    </w:rPr>
  </w:style>
  <w:style w:type="character" w:customStyle="1" w:styleId="10">
    <w:name w:val="正文文本缩进 Char"/>
    <w:link w:val="2"/>
    <w:autoRedefine/>
    <w:qFormat/>
    <w:locked/>
    <w:uiPriority w:val="99"/>
    <w:rPr>
      <w:rFonts w:ascii="Times New Roman" w:hAnsi="Times New Roman" w:eastAsia="仿宋_GB2312"/>
      <w:sz w:val="24"/>
    </w:rPr>
  </w:style>
  <w:style w:type="character" w:customStyle="1" w:styleId="11">
    <w:name w:val="页脚 Char"/>
    <w:link w:val="5"/>
    <w:autoRedefine/>
    <w:qFormat/>
    <w:locked/>
    <w:uiPriority w:val="99"/>
    <w:rPr>
      <w:rFonts w:ascii="Times New Roman" w:hAnsi="Times New Roman" w:eastAsia="仿宋_GB2312"/>
      <w:sz w:val="18"/>
    </w:rPr>
  </w:style>
  <w:style w:type="character" w:customStyle="1" w:styleId="12">
    <w:name w:val="页眉 Char"/>
    <w:link w:val="6"/>
    <w:autoRedefine/>
    <w:qFormat/>
    <w:locked/>
    <w:uiPriority w:val="99"/>
    <w:rPr>
      <w:rFonts w:ascii="Times New Roman" w:hAnsi="Times New Roman" w:eastAsia="仿宋_GB2312"/>
      <w:sz w:val="18"/>
    </w:rPr>
  </w:style>
  <w:style w:type="character" w:customStyle="1" w:styleId="13">
    <w:name w:val="批注框文本 Char"/>
    <w:link w:val="4"/>
    <w:autoRedefine/>
    <w:semiHidden/>
    <w:qFormat/>
    <w:locked/>
    <w:uiPriority w:val="99"/>
    <w:rPr>
      <w:rFonts w:ascii="Times New Roman" w:hAnsi="Times New Roman" w:eastAsia="仿宋_GB2312"/>
      <w:sz w:val="18"/>
    </w:rPr>
  </w:style>
  <w:style w:type="character" w:customStyle="1" w:styleId="14">
    <w:name w:val="日期 Char"/>
    <w:basedOn w:val="8"/>
    <w:link w:val="3"/>
    <w:autoRedefine/>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1768</Words>
  <Characters>1854</Characters>
  <Lines>12</Lines>
  <Paragraphs>3</Paragraphs>
  <TotalTime>1</TotalTime>
  <ScaleCrop>false</ScaleCrop>
  <LinksUpToDate>false</LinksUpToDate>
  <CharactersWithSpaces>1914</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2023-07-08T07:06:00Z</dcterms:created>
  <dc:creator>Administrator</dc:creator>
  <cp:lastModifiedBy>WPS_1694761824</cp:lastModifiedBy>
  <cp:lastPrinted>2023-09-11T09:26:00Z</cp:lastPrinted>
  <dcterms:modified xsi:type="dcterms:W3CDTF">2024-07-25T02:22:15Z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08966DA576C546009E0CD800AA3EE7EC_13</vt:lpwstr>
  </property>
  <property fmtid="{D5CDD505-2E9C-101B-9397-08002B2CF9AE}" pid="4" name="KSOSaveFontToCloudKey">
    <vt:lpwstr>0_btnclosed</vt:lpwstr>
  </property>
</Properties>
</file>