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2024年度江门市（蓬江区、江海区）第一次公共租赁住房分配房源</w:t>
      </w:r>
    </w:p>
    <w:p>
      <w:pPr>
        <w:ind w:firstLine="64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信息公开</w:t>
      </w:r>
    </w:p>
    <w:p>
      <w:pPr>
        <w:ind w:firstLine="64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江海区一房型房源门牌号和摇珠号对照表</w:t>
      </w:r>
    </w:p>
    <w:tbl>
      <w:tblPr>
        <w:tblStyle w:val="3"/>
        <w:tblW w:w="98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754"/>
        <w:gridCol w:w="3024"/>
        <w:gridCol w:w="1827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兴南里41幢之一602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兴南里41幢之二404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兴南里42幢之二501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兴南里47幢之二602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兴南里47幢之二604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36.96</w:t>
            </w:r>
          </w:p>
        </w:tc>
      </w:tr>
    </w:tbl>
    <w:p>
      <w:pPr>
        <w:ind w:firstLine="642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>
      <w:pPr>
        <w:ind w:firstLine="642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64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蓬江区一房型房源门牌号和摇珠号对照表</w:t>
      </w:r>
    </w:p>
    <w:tbl>
      <w:tblPr>
        <w:tblStyle w:val="3"/>
        <w:tblW w:w="9750" w:type="dxa"/>
        <w:tblInd w:w="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78"/>
        <w:gridCol w:w="2988"/>
        <w:gridCol w:w="1851"/>
        <w:gridCol w:w="2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润泽园1幢213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润泽园1幢312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润泽园1幢706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润泽园1幢1304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润泽园1幢1513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润泽园2幢306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润泽园3幢1006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润泽园3幢1305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润泽园3幢1405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润泽园3幢1612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润泽园3幢1613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润泽园3幢2103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润泽园3幢2212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润泽园3幢2215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润泽园4幢1306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润泽园4幢1805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润泽园1幢310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润泽园1幢1410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润泽园1幢1507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润泽园1幢1911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润泽园1幢1914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润泽园2幢1309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润泽园4幢908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润泽园4幢1111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30.48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</w:t>
      </w:r>
    </w:p>
    <w:p>
      <w:pPr>
        <w:ind w:firstLine="2824" w:firstLineChars="1005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2824" w:firstLineChars="1005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江海区两房型房源门牌号和摇珠号对照表    </w:t>
      </w:r>
    </w:p>
    <w:tbl>
      <w:tblPr>
        <w:tblStyle w:val="3"/>
        <w:tblW w:w="9774" w:type="dxa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54"/>
        <w:gridCol w:w="3024"/>
        <w:gridCol w:w="1839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惠泽园4幢908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惠泽园4幢1402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惠泽园5幢301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惠泽园5幢306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惠泽园5幢308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惠泽园5幢605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惠泽园5幢705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惠泽园5幢905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惠泽园5幢1001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惠泽园5幢1401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惠泽园6幢208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惠泽园6幢305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惠泽园6幢707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惠泽园6幢1402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惠泽园7幢306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惠泽园7幢406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惠泽园7幢407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惠泽园7幢506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惠泽园7幢705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惠泽园7幢708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55.96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蓬江区两房型房源门牌号和摇珠号对照表</w:t>
      </w:r>
    </w:p>
    <w:tbl>
      <w:tblPr>
        <w:tblStyle w:val="3"/>
        <w:tblW w:w="9726" w:type="dxa"/>
        <w:tblInd w:w="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54"/>
        <w:gridCol w:w="3012"/>
        <w:gridCol w:w="1851"/>
        <w:gridCol w:w="2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福泽园1幢之一1104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福泽园10幢1001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福泽园3幢302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福泽园4幢之一1101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福泽园1幢之二203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福泽园4幢之二901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福泽园5幢之二101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福泽园5幢之二601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上城·摩卡园8幢910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上城·摩卡园8幢1201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上城·摩卡园8幢1401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蓬江区三房型房源门牌号和摇珠号对照表</w:t>
      </w:r>
    </w:p>
    <w:tbl>
      <w:tblPr>
        <w:tblStyle w:val="3"/>
        <w:tblW w:w="9714" w:type="dxa"/>
        <w:tblInd w:w="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78"/>
        <w:gridCol w:w="3012"/>
        <w:gridCol w:w="1803"/>
        <w:gridCol w:w="2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福泽园11幢之一201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福泽园4幢之一803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福泽园5幢之一202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福泽园8幢之一903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福泽园9幢之一202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福泽园9幢之一1101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福泽园9幢之一1102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福泽园11幢之二102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福泽园11幢之二303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福泽园11幢之二403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55.38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162" w:right="851" w:bottom="386" w:left="9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I3YWY5MzhhMzViZDIxZTg5MWE2NGFjZTJjYTkifQ=="/>
  </w:docVars>
  <w:rsids>
    <w:rsidRoot w:val="00913F92"/>
    <w:rsid w:val="000865D2"/>
    <w:rsid w:val="001006F8"/>
    <w:rsid w:val="00106763"/>
    <w:rsid w:val="001A2E71"/>
    <w:rsid w:val="001E62A9"/>
    <w:rsid w:val="001F2EBF"/>
    <w:rsid w:val="00232EDD"/>
    <w:rsid w:val="00247615"/>
    <w:rsid w:val="002C289C"/>
    <w:rsid w:val="00330DB2"/>
    <w:rsid w:val="0041735D"/>
    <w:rsid w:val="00465DA6"/>
    <w:rsid w:val="004C1EF9"/>
    <w:rsid w:val="004D49BD"/>
    <w:rsid w:val="004E5D46"/>
    <w:rsid w:val="0054605E"/>
    <w:rsid w:val="00583378"/>
    <w:rsid w:val="00596475"/>
    <w:rsid w:val="005A50A6"/>
    <w:rsid w:val="005E7337"/>
    <w:rsid w:val="006157F8"/>
    <w:rsid w:val="00622B9E"/>
    <w:rsid w:val="00622C11"/>
    <w:rsid w:val="0065650F"/>
    <w:rsid w:val="00753FA4"/>
    <w:rsid w:val="008145E6"/>
    <w:rsid w:val="008378F9"/>
    <w:rsid w:val="0087213E"/>
    <w:rsid w:val="00873A67"/>
    <w:rsid w:val="008747C2"/>
    <w:rsid w:val="008E52C4"/>
    <w:rsid w:val="008F365A"/>
    <w:rsid w:val="00913F92"/>
    <w:rsid w:val="00943C0E"/>
    <w:rsid w:val="009D6629"/>
    <w:rsid w:val="009E236B"/>
    <w:rsid w:val="00A22FF8"/>
    <w:rsid w:val="00A66EA1"/>
    <w:rsid w:val="00A80171"/>
    <w:rsid w:val="00B4519E"/>
    <w:rsid w:val="00B958C6"/>
    <w:rsid w:val="00CD2304"/>
    <w:rsid w:val="00CD5B57"/>
    <w:rsid w:val="00CD630D"/>
    <w:rsid w:val="00D25989"/>
    <w:rsid w:val="00D357B8"/>
    <w:rsid w:val="00D40D13"/>
    <w:rsid w:val="00D46A64"/>
    <w:rsid w:val="00DA404C"/>
    <w:rsid w:val="00DB1351"/>
    <w:rsid w:val="00E70D2B"/>
    <w:rsid w:val="00EA266F"/>
    <w:rsid w:val="028E09A4"/>
    <w:rsid w:val="07E228C2"/>
    <w:rsid w:val="1CFD0D36"/>
    <w:rsid w:val="26C97858"/>
    <w:rsid w:val="33BA3365"/>
    <w:rsid w:val="36B7033D"/>
    <w:rsid w:val="3BAD73C0"/>
    <w:rsid w:val="47070202"/>
    <w:rsid w:val="47467FC0"/>
    <w:rsid w:val="4B4D66BD"/>
    <w:rsid w:val="4D4F3961"/>
    <w:rsid w:val="60604D55"/>
    <w:rsid w:val="61787AB9"/>
    <w:rsid w:val="61BAD55A"/>
    <w:rsid w:val="65FB0858"/>
    <w:rsid w:val="776D0853"/>
    <w:rsid w:val="794A323B"/>
    <w:rsid w:val="7C985CE8"/>
    <w:rsid w:val="97DB672D"/>
    <w:rsid w:val="ACF5CD60"/>
    <w:rsid w:val="D6717BBE"/>
    <w:rsid w:val="DBB35C12"/>
    <w:rsid w:val="E9FB7FAD"/>
    <w:rsid w:val="F11ECADF"/>
    <w:rsid w:val="F59F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</Company>
  <Pages>3</Pages>
  <Words>450</Words>
  <Characters>2570</Characters>
  <Lines>21</Lines>
  <Paragraphs>6</Paragraphs>
  <TotalTime>8</TotalTime>
  <ScaleCrop>false</ScaleCrop>
  <LinksUpToDate>false</LinksUpToDate>
  <CharactersWithSpaces>3014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2020-06-19T01:34:00Z</dcterms:created>
  <dc:creator>陈玉薇</dc:creator>
  <cp:lastModifiedBy>greatwall</cp:lastModifiedBy>
  <dcterms:modified xsi:type="dcterms:W3CDTF">2024-05-21T08:37:11Z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EC16860B072C8B97FC09566457250307</vt:lpwstr>
  </property>
</Properties>
</file>