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74</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szCs w:val="32"/>
        </w:rPr>
      </w:pPr>
      <w:r>
        <w:rPr>
          <w:rFonts w:hint="eastAsia" w:ascii="仿宋_GB2312"/>
          <w:szCs w:val="32"/>
        </w:rPr>
        <w:t>当事人：</w:t>
      </w:r>
      <w:r>
        <w:rPr>
          <w:rFonts w:hint="eastAsia" w:ascii="仿宋_GB2312"/>
          <w:szCs w:val="32"/>
          <w:lang w:val="en-US" w:eastAsia="zh-CN"/>
        </w:rPr>
        <w:t>江门市新会区柏洪金属制品</w:t>
      </w:r>
      <w:r>
        <w:rPr>
          <w:rFonts w:hint="eastAsia" w:ascii="仿宋_GB2312"/>
          <w:szCs w:val="32"/>
        </w:rPr>
        <w:t>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91440705588324531W</w:t>
      </w:r>
    </w:p>
    <w:p>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textAlignment w:val="auto"/>
        <w:rPr>
          <w:rFonts w:hint="default" w:ascii="仿宋_GB2312" w:hAnsi="Times New Roman" w:cs="Times New Roman"/>
          <w:szCs w:val="32"/>
          <w:lang w:val="en-US" w:eastAsia="zh-CN"/>
        </w:rPr>
      </w:pPr>
      <w:r>
        <w:rPr>
          <w:rFonts w:hint="eastAsia" w:ascii="仿宋_GB2312"/>
          <w:szCs w:val="32"/>
        </w:rPr>
        <w:t>经营场所：</w:t>
      </w:r>
      <w:r>
        <w:rPr>
          <w:rFonts w:hint="eastAsia" w:ascii="仿宋_GB2312" w:hAnsi="Times New Roman" w:cs="Times New Roman"/>
          <w:szCs w:val="32"/>
          <w:lang w:val="en-US" w:eastAsia="zh-CN"/>
        </w:rPr>
        <w:t>江门市新会区司前镇前锋工业区</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_GB2312" w:hAnsi="Times New Roman" w:cs="Times New Roman"/>
          <w:szCs w:val="32"/>
          <w:lang w:val="en-US" w:eastAsia="zh-CN"/>
        </w:rPr>
        <w:t>法定代表人：何耀洪</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hint="eastAsia" w:ascii="仿宋" w:hAnsi="仿宋" w:eastAsia="仿宋" w:cs="仿宋"/>
          <w:sz w:val="32"/>
          <w:szCs w:val="32"/>
        </w:rPr>
      </w:pPr>
      <w:r>
        <w:rPr>
          <w:rFonts w:hint="eastAsia" w:ascii="仿宋_GB2312"/>
          <w:szCs w:val="32"/>
          <w:lang w:val="en-US" w:eastAsia="zh-CN"/>
        </w:rPr>
        <w:t>江门市新会区柏洪金属制品</w:t>
      </w:r>
      <w:r>
        <w:rPr>
          <w:rFonts w:hint="eastAsia" w:ascii="仿宋_GB2312"/>
          <w:szCs w:val="32"/>
        </w:rPr>
        <w:t>有限公司</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2023年</w:t>
      </w:r>
      <w:r>
        <w:rPr>
          <w:rFonts w:hint="eastAsia" w:ascii="仿宋_GB2312" w:hAnsi="仿宋_GB2312" w:cs="仿宋_GB2312"/>
          <w:szCs w:val="32"/>
          <w:lang w:val="en-US" w:eastAsia="zh-CN"/>
        </w:rPr>
        <w:t>7月、8月、10月</w:t>
      </w:r>
      <w:r>
        <w:rPr>
          <w:rFonts w:hint="eastAsia" w:ascii="仿宋" w:hAnsi="仿宋" w:eastAsia="仿宋" w:cs="仿宋"/>
          <w:sz w:val="32"/>
          <w:szCs w:val="32"/>
        </w:rPr>
        <w:t>，我局执法人员对</w:t>
      </w:r>
      <w:r>
        <w:rPr>
          <w:rFonts w:hint="eastAsia" w:ascii="仿宋_GB2312"/>
          <w:szCs w:val="32"/>
          <w:lang w:val="en-US" w:eastAsia="zh-CN"/>
        </w:rPr>
        <w:t>江门市新会区柏洪金属制品</w:t>
      </w:r>
      <w:r>
        <w:rPr>
          <w:rFonts w:hint="eastAsia" w:ascii="仿宋_GB2312"/>
          <w:szCs w:val="32"/>
        </w:rPr>
        <w:t>有限公司</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color w:val="auto"/>
          <w:sz w:val="32"/>
          <w:szCs w:val="32"/>
        </w:rPr>
      </w:pPr>
      <w:r>
        <w:rPr>
          <w:rFonts w:hint="eastAsia" w:ascii="仿宋_GB2312" w:hAnsi="仿宋" w:cs="Times New Roman"/>
          <w:szCs w:val="32"/>
          <w:lang w:val="en-US" w:eastAsia="zh-CN"/>
        </w:rPr>
        <w:t>你单位未采取集中收集处理、密闭、围挡、遮盖、清扫、洒水等措施，控制、减少粉尘和气态污染物排放</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有当事人签名确认的《江门市生态环境局现场检查</w:t>
      </w:r>
      <w:r>
        <w:rPr>
          <w:rFonts w:hint="eastAsia" w:ascii="仿宋_GB2312"/>
          <w:szCs w:val="32"/>
          <w:lang w:val="en-US" w:eastAsia="zh-CN"/>
        </w:rPr>
        <w:t>笔</w:t>
      </w:r>
      <w:r>
        <w:rPr>
          <w:rFonts w:hint="eastAsia" w:ascii="仿宋_GB2312"/>
          <w:szCs w:val="32"/>
        </w:rPr>
        <w:t>录》、《江门市生态环境局调查询问笔录》和我局执法人员现场拍摄的照片等证据为证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sz w:val="32"/>
          <w:szCs w:val="32"/>
          <w:lang w:eastAsia="zh-CN"/>
        </w:rPr>
        <w:t>单位</w:t>
      </w:r>
      <w:r>
        <w:rPr>
          <w:rFonts w:hint="eastAsia" w:ascii="仿宋" w:hAnsi="仿宋" w:eastAsia="仿宋" w:cs="仿宋"/>
          <w:sz w:val="32"/>
          <w:szCs w:val="32"/>
        </w:rPr>
        <w:t>的上述行为违反了</w:t>
      </w:r>
      <w:r>
        <w:rPr>
          <w:rFonts w:hint="eastAsia" w:ascii="仿宋_GB2312"/>
        </w:rPr>
        <w:t>《中华人民共和国</w:t>
      </w:r>
      <w:r>
        <w:rPr>
          <w:rFonts w:hint="eastAsia" w:ascii="仿宋_GB2312"/>
          <w:lang w:val="en-US" w:eastAsia="zh-CN"/>
        </w:rPr>
        <w:t>大气污染防治法</w:t>
      </w:r>
      <w:r>
        <w:rPr>
          <w:rFonts w:hint="eastAsia" w:ascii="仿宋_GB2312"/>
        </w:rPr>
        <w:t>》第</w:t>
      </w:r>
      <w:r>
        <w:rPr>
          <w:rFonts w:hint="eastAsia" w:ascii="仿宋_GB2312"/>
          <w:lang w:val="en-US" w:eastAsia="zh-CN"/>
        </w:rPr>
        <w:t>四十八</w:t>
      </w:r>
      <w:r>
        <w:rPr>
          <w:rFonts w:hint="eastAsia" w:ascii="仿宋_GB2312"/>
        </w:rPr>
        <w:t>条</w:t>
      </w:r>
      <w:r>
        <w:rPr>
          <w:rFonts w:hint="eastAsia" w:ascii="仿宋" w:hAnsi="仿宋" w:eastAsia="仿宋" w:cs="仿宋"/>
          <w:sz w:val="32"/>
          <w:szCs w:val="3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告知你单位违法事实、处罚依据和拟作出的处罚决定，并告知你单位有权进行陈述申辩。你单位未提出陈述申辩。考虑你单位已在地市级以上主要媒体上公开道歉、作出生态环境守法承诺，并及时改正违法行为。根据《广东省生态环境行政处罚自由裁量权规定》第十四条规定，我局同意对你单位从轻处罚</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以上事实，有我局2023年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日《行政处罚</w:t>
      </w:r>
      <w:r>
        <w:rPr>
          <w:rFonts w:hint="eastAsia" w:ascii="仿宋" w:hAnsi="仿宋" w:eastAsia="仿宋" w:cs="仿宋"/>
          <w:sz w:val="32"/>
          <w:szCs w:val="32"/>
          <w:lang w:val="en-US" w:eastAsia="zh-CN"/>
        </w:rPr>
        <w:t>事先</w:t>
      </w:r>
      <w:r>
        <w:rPr>
          <w:rFonts w:hint="eastAsia" w:ascii="仿宋" w:hAnsi="仿宋" w:eastAsia="仿宋" w:cs="仿宋"/>
          <w:sz w:val="32"/>
          <w:szCs w:val="32"/>
        </w:rPr>
        <w:t>告知书》（江新环罚告〔2023〕</w:t>
      </w:r>
      <w:r>
        <w:rPr>
          <w:rFonts w:hint="eastAsia" w:ascii="仿宋" w:hAnsi="仿宋" w:eastAsia="仿宋" w:cs="仿宋"/>
          <w:sz w:val="32"/>
          <w:szCs w:val="32"/>
          <w:lang w:val="en-US" w:eastAsia="zh-CN"/>
        </w:rPr>
        <w:t>73</w:t>
      </w:r>
      <w:r>
        <w:rPr>
          <w:rFonts w:hint="eastAsia" w:ascii="仿宋" w:hAnsi="仿宋" w:eastAsia="仿宋" w:cs="仿宋"/>
          <w:sz w:val="32"/>
          <w:szCs w:val="32"/>
        </w:rPr>
        <w:t>号）及2023年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hAnsi="Times New Roman" w:cs="Times New Roman"/>
          <w:szCs w:val="32"/>
          <w:lang w:val="en-US" w:eastAsia="zh-CN"/>
        </w:rPr>
        <w:t>江门市新会区</w:t>
      </w:r>
      <w:r>
        <w:rPr>
          <w:rFonts w:hint="eastAsia" w:ascii="仿宋_GB2312" w:cs="Times New Roman"/>
          <w:szCs w:val="32"/>
          <w:lang w:val="en-US" w:eastAsia="zh-CN"/>
        </w:rPr>
        <w:t>柏洪金属制品</w:t>
      </w:r>
      <w:r>
        <w:rPr>
          <w:rFonts w:hint="eastAsia" w:ascii="仿宋_GB2312" w:hAnsi="Times New Roman" w:cs="Times New Roman"/>
          <w:szCs w:val="32"/>
          <w:lang w:val="en-US" w:eastAsia="zh-CN"/>
        </w:rPr>
        <w:t>有限公司</w:t>
      </w:r>
      <w:r>
        <w:rPr>
          <w:rFonts w:hint="eastAsia" w:ascii="仿宋" w:hAnsi="仿宋" w:eastAsia="仿宋" w:cs="仿宋"/>
          <w:sz w:val="32"/>
          <w:szCs w:val="32"/>
          <w:highlight w:val="none"/>
          <w:lang w:val="en-US" w:eastAsia="zh-CN"/>
        </w:rPr>
        <w:t>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hAnsi="Times New Roman" w:cs="Times New Roman"/>
          <w:szCs w:val="32"/>
          <w:lang w:val="en-US" w:eastAsia="zh-CN"/>
        </w:rPr>
        <w:t>江门市新会区</w:t>
      </w:r>
      <w:r>
        <w:rPr>
          <w:rFonts w:hint="eastAsia" w:ascii="仿宋_GB2312" w:cs="Times New Roman"/>
          <w:szCs w:val="32"/>
          <w:lang w:val="en-US" w:eastAsia="zh-CN"/>
        </w:rPr>
        <w:t>柏洪金属制品</w:t>
      </w:r>
      <w:r>
        <w:rPr>
          <w:rFonts w:hint="eastAsia" w:ascii="仿宋_GB2312" w:hAnsi="Times New Roman" w:cs="Times New Roman"/>
          <w:szCs w:val="32"/>
          <w:lang w:val="en-US" w:eastAsia="zh-CN"/>
        </w:rPr>
        <w:t>有限公司</w:t>
      </w:r>
      <w:r>
        <w:rPr>
          <w:rFonts w:hint="eastAsia" w:ascii="仿宋" w:hAnsi="仿宋" w:eastAsia="仿宋" w:cs="仿宋"/>
          <w:sz w:val="32"/>
          <w:szCs w:val="32"/>
          <w:highlight w:val="none"/>
          <w:lang w:val="en-US" w:eastAsia="zh-CN"/>
        </w:rPr>
        <w:t>及法定代表人生态环境公开道歉承诺书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广东科技报</w:t>
      </w:r>
      <w:r>
        <w:rPr>
          <w:rFonts w:hint="eastAsia" w:ascii="仿宋" w:hAnsi="仿宋" w:eastAsia="仿宋" w:cs="仿宋"/>
          <w:sz w:val="32"/>
          <w:szCs w:val="32"/>
          <w:highlight w:val="none"/>
        </w:rPr>
        <w:t>》2023年</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日刊</w:t>
      </w:r>
      <w:r>
        <w:rPr>
          <w:rFonts w:hint="eastAsia" w:ascii="仿宋" w:hAnsi="仿宋" w:eastAsia="仿宋" w:cs="仿宋"/>
          <w:sz w:val="32"/>
          <w:szCs w:val="32"/>
        </w:rPr>
        <w:t>及我局现场复查材料等为证。</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w:t>
      </w:r>
      <w:r>
        <w:rPr>
          <w:rFonts w:hint="eastAsia" w:ascii="仿宋" w:hAnsi="仿宋" w:eastAsia="仿宋" w:cs="仿宋"/>
          <w:b/>
          <w:kern w:val="0"/>
          <w:sz w:val="32"/>
          <w:szCs w:val="32"/>
          <w:lang w:val="en-US" w:eastAsia="zh-CN"/>
        </w:rPr>
        <w:t>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_GB2312"/>
        </w:rPr>
        <w:t>中华人民共和国</w:t>
      </w:r>
      <w:r>
        <w:rPr>
          <w:rFonts w:hint="eastAsia" w:ascii="仿宋_GB2312"/>
          <w:lang w:val="en-US" w:eastAsia="zh-CN"/>
        </w:rPr>
        <w:t>大气污染防治法</w:t>
      </w:r>
      <w:r>
        <w:rPr>
          <w:rFonts w:hint="eastAsia" w:ascii="仿宋_GB2312"/>
        </w:rPr>
        <w:t>》第</w:t>
      </w:r>
      <w:r>
        <w:rPr>
          <w:rFonts w:hint="eastAsia" w:ascii="仿宋_GB2312"/>
          <w:lang w:val="en-US" w:eastAsia="zh-CN"/>
        </w:rPr>
        <w:t>一百零八</w:t>
      </w:r>
      <w:r>
        <w:rPr>
          <w:rFonts w:hint="eastAsia" w:ascii="仿宋_GB2312"/>
        </w:rPr>
        <w:t>条第</w:t>
      </w:r>
      <w:r>
        <w:rPr>
          <w:rFonts w:hint="eastAsia" w:ascii="仿宋_GB2312"/>
          <w:lang w:val="en-US" w:eastAsia="zh-CN"/>
        </w:rPr>
        <w:t>五项</w:t>
      </w:r>
      <w:r>
        <w:rPr>
          <w:rFonts w:hint="eastAsia" w:ascii="仿宋_GB2312"/>
        </w:rPr>
        <w:t>规定，</w:t>
      </w:r>
      <w:r>
        <w:rPr>
          <w:rFonts w:hint="eastAsia" w:ascii="仿宋_GB2312"/>
          <w:lang w:val="en-US" w:eastAsia="zh-CN"/>
        </w:rPr>
        <w:t>违反本法规定，钢铁、建材、有色金属、石油、化工、制药、矿产开采等企业，</w:t>
      </w:r>
      <w:r>
        <w:rPr>
          <w:rFonts w:hint="eastAsia" w:ascii="仿宋_GB2312" w:hAnsi="仿宋" w:cs="Times New Roman"/>
          <w:szCs w:val="32"/>
          <w:lang w:val="en-US" w:eastAsia="zh-CN"/>
        </w:rPr>
        <w:t>未采取集中收集处理、密闭、围挡、遮盖、清扫、洒水等措施，控制、减少粉尘和气态污染物排放的，由县级以上人民政府生态环境主管部门责令改正，处二万元以上二十万元以下的罚款；拒不改正的，责令停产整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lang w:eastAsia="zh-CN"/>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3.18及《江门市实施&lt;广东省生态环境行政处罚自由裁量权规定&gt;细则》第十条</w:t>
      </w:r>
      <w:r>
        <w:rPr>
          <w:rFonts w:hint="eastAsia" w:ascii="仿宋" w:hAnsi="仿宋" w:eastAsia="仿宋" w:cs="仿宋"/>
          <w:b/>
          <w:sz w:val="32"/>
          <w:szCs w:val="32"/>
          <w:lang w:eastAsia="zh-CN"/>
        </w:rPr>
        <w:t>的有关规定，我局决定对你单位处罚款人民币</w:t>
      </w:r>
      <w:r>
        <w:rPr>
          <w:rFonts w:hint="eastAsia" w:ascii="仿宋" w:hAnsi="仿宋" w:eastAsia="仿宋" w:cs="仿宋"/>
          <w:b/>
          <w:sz w:val="32"/>
          <w:szCs w:val="32"/>
          <w:lang w:val="en-US" w:eastAsia="zh-CN"/>
        </w:rPr>
        <w:t>2万</w:t>
      </w:r>
      <w:r>
        <w:rPr>
          <w:rFonts w:hint="eastAsia" w:ascii="仿宋" w:hAnsi="仿宋" w:eastAsia="仿宋" w:cs="仿宋"/>
          <w:b/>
          <w:sz w:val="32"/>
          <w:szCs w:val="32"/>
          <w:lang w:eastAsia="zh-CN"/>
        </w:rPr>
        <w:t>元（大写：</w:t>
      </w:r>
      <w:r>
        <w:rPr>
          <w:rFonts w:hint="eastAsia" w:ascii="仿宋" w:hAnsi="仿宋" w:eastAsia="仿宋" w:cs="仿宋"/>
          <w:b/>
          <w:sz w:val="32"/>
          <w:szCs w:val="32"/>
          <w:lang w:val="en-US" w:eastAsia="zh-CN"/>
        </w:rPr>
        <w:t>贰万</w:t>
      </w:r>
      <w:r>
        <w:rPr>
          <w:rFonts w:hint="eastAsia" w:ascii="仿宋" w:hAnsi="仿宋" w:eastAsia="仿宋" w:cs="仿宋"/>
          <w:b/>
          <w:sz w:val="32"/>
          <w:szCs w:val="32"/>
          <w:lang w:eastAsia="zh-CN"/>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w:t>
      </w:r>
      <w:r>
        <w:rPr>
          <w:rFonts w:hint="eastAsia" w:ascii="仿宋" w:hAnsi="仿宋" w:eastAsia="仿宋" w:cs="仿宋"/>
          <w:kern w:val="2"/>
          <w:sz w:val="32"/>
          <w:szCs w:val="32"/>
          <w:lang w:eastAsia="zh-CN"/>
        </w:rPr>
        <w:t>单位</w:t>
      </w:r>
      <w:r>
        <w:rPr>
          <w:rFonts w:hint="eastAsia" w:ascii="仿宋" w:hAnsi="仿宋" w:eastAsia="仿宋" w:cs="仿宋"/>
          <w:kern w:val="2"/>
          <w:sz w:val="32"/>
          <w:szCs w:val="32"/>
        </w:rPr>
        <w:t>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如不服本处罚决定，可在收到本</w:t>
      </w:r>
      <w:r>
        <w:rPr>
          <w:rFonts w:hint="eastAsia" w:ascii="仿宋" w:hAnsi="仿宋" w:eastAsia="仿宋" w:cs="仿宋"/>
          <w:kern w:val="0"/>
          <w:sz w:val="32"/>
          <w:szCs w:val="32"/>
          <w:lang w:eastAsia="zh-CN"/>
        </w:rPr>
        <w:t>处罚</w:t>
      </w:r>
      <w:r>
        <w:rPr>
          <w:rFonts w:hint="eastAsia" w:ascii="仿宋" w:hAnsi="仿宋" w:eastAsia="仿宋" w:cs="仿宋"/>
          <w:kern w:val="0"/>
          <w:sz w:val="32"/>
          <w:szCs w:val="32"/>
        </w:rPr>
        <w:t>决定</w:t>
      </w:r>
      <w:r>
        <w:rPr>
          <w:rFonts w:hint="eastAsia" w:ascii="仿宋" w:hAnsi="仿宋" w:eastAsia="仿宋" w:cs="仿宋"/>
          <w:kern w:val="0"/>
          <w:sz w:val="32"/>
          <w:szCs w:val="32"/>
          <w:lang w:eastAsia="zh-CN"/>
        </w:rPr>
        <w:t>书</w:t>
      </w:r>
      <w:r>
        <w:rPr>
          <w:rFonts w:hint="eastAsia" w:ascii="仿宋" w:hAnsi="仿宋" w:eastAsia="仿宋" w:cs="仿宋"/>
          <w:kern w:val="0"/>
          <w:sz w:val="32"/>
          <w:szCs w:val="32"/>
        </w:rPr>
        <w:t>之日起</w:t>
      </w:r>
      <w:r>
        <w:rPr>
          <w:rFonts w:hint="eastAsia" w:ascii="仿宋" w:hAnsi="仿宋" w:eastAsia="仿宋" w:cs="仿宋"/>
          <w:kern w:val="0"/>
          <w:sz w:val="32"/>
          <w:szCs w:val="32"/>
          <w:lang w:eastAsia="zh-CN"/>
        </w:rPr>
        <w:t>六十</w:t>
      </w:r>
      <w:r>
        <w:rPr>
          <w:rFonts w:hint="eastAsia" w:ascii="仿宋" w:hAnsi="仿宋" w:eastAsia="仿宋" w:cs="仿宋"/>
          <w:kern w:val="0"/>
          <w:sz w:val="32"/>
          <w:szCs w:val="32"/>
        </w:rPr>
        <w:t>日内向江门市人民政府提出行政复议申请</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受理地址：江门市人民政府行政复议办公室，江门市蓬江区西园里中三号之一江门市人民政府西侧门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11</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14</w:t>
      </w:r>
      <w:bookmarkStart w:id="0" w:name="_GoBack"/>
      <w:bookmarkEnd w:id="0"/>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ascii="仿宋_GB2312" w:hAnsi="宋体"/>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司前镇</w:t>
      </w:r>
      <w:r>
        <w:rPr>
          <w:rFonts w:hint="eastAsia" w:ascii="仿宋" w:hAnsi="仿宋" w:eastAsia="仿宋" w:cs="仿宋"/>
          <w:kern w:val="0"/>
          <w:sz w:val="32"/>
          <w:szCs w:val="32"/>
          <w:lang w:eastAsia="zh-CN"/>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56"/>
  <w:drawingGridVerticalSpacing w:val="627"/>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27533C"/>
    <w:rsid w:val="015B1BB4"/>
    <w:rsid w:val="02B17662"/>
    <w:rsid w:val="02DA7F65"/>
    <w:rsid w:val="03020908"/>
    <w:rsid w:val="047333D2"/>
    <w:rsid w:val="04983D5F"/>
    <w:rsid w:val="04F76DD4"/>
    <w:rsid w:val="051B0039"/>
    <w:rsid w:val="056D430E"/>
    <w:rsid w:val="063E0A32"/>
    <w:rsid w:val="06A56CC2"/>
    <w:rsid w:val="072B0FB7"/>
    <w:rsid w:val="08E03AB3"/>
    <w:rsid w:val="0A5C7E2B"/>
    <w:rsid w:val="0C9231F7"/>
    <w:rsid w:val="0D026C5D"/>
    <w:rsid w:val="0D04717B"/>
    <w:rsid w:val="0D305CD2"/>
    <w:rsid w:val="0D42194E"/>
    <w:rsid w:val="0E4A7BF9"/>
    <w:rsid w:val="0EE411DE"/>
    <w:rsid w:val="0FBA3010"/>
    <w:rsid w:val="10B34097"/>
    <w:rsid w:val="10E36028"/>
    <w:rsid w:val="13481A0F"/>
    <w:rsid w:val="164A16A5"/>
    <w:rsid w:val="16BB2D6C"/>
    <w:rsid w:val="19CE4B59"/>
    <w:rsid w:val="19FB10D4"/>
    <w:rsid w:val="1AED1685"/>
    <w:rsid w:val="1B9A4789"/>
    <w:rsid w:val="1C5D6DE0"/>
    <w:rsid w:val="1F3248A2"/>
    <w:rsid w:val="1F994A7B"/>
    <w:rsid w:val="201523AB"/>
    <w:rsid w:val="201C7BDE"/>
    <w:rsid w:val="20E617A0"/>
    <w:rsid w:val="222C6442"/>
    <w:rsid w:val="225D18D9"/>
    <w:rsid w:val="2341634B"/>
    <w:rsid w:val="24B67059"/>
    <w:rsid w:val="25DC4417"/>
    <w:rsid w:val="28CB2D97"/>
    <w:rsid w:val="2B0378E1"/>
    <w:rsid w:val="2B812ED4"/>
    <w:rsid w:val="2BAF007C"/>
    <w:rsid w:val="2C1E043E"/>
    <w:rsid w:val="2C674BD7"/>
    <w:rsid w:val="2CD77C60"/>
    <w:rsid w:val="2DA42B43"/>
    <w:rsid w:val="2DF906E3"/>
    <w:rsid w:val="2E442D9C"/>
    <w:rsid w:val="30624308"/>
    <w:rsid w:val="30FF50DE"/>
    <w:rsid w:val="310274C8"/>
    <w:rsid w:val="3106021B"/>
    <w:rsid w:val="318F6C0A"/>
    <w:rsid w:val="32257A5E"/>
    <w:rsid w:val="32D3154D"/>
    <w:rsid w:val="32D37D7A"/>
    <w:rsid w:val="37056953"/>
    <w:rsid w:val="386F51D4"/>
    <w:rsid w:val="39900FC9"/>
    <w:rsid w:val="3A476463"/>
    <w:rsid w:val="3B9A5572"/>
    <w:rsid w:val="40CB6B3B"/>
    <w:rsid w:val="40EC3119"/>
    <w:rsid w:val="42A25B31"/>
    <w:rsid w:val="42FB06F2"/>
    <w:rsid w:val="439E0986"/>
    <w:rsid w:val="45882A2B"/>
    <w:rsid w:val="45F3660B"/>
    <w:rsid w:val="46A80A43"/>
    <w:rsid w:val="48532C5E"/>
    <w:rsid w:val="48C621C4"/>
    <w:rsid w:val="48F1487F"/>
    <w:rsid w:val="4999580E"/>
    <w:rsid w:val="49BA6F32"/>
    <w:rsid w:val="49C4596D"/>
    <w:rsid w:val="49CF19C3"/>
    <w:rsid w:val="49E862B8"/>
    <w:rsid w:val="4AA77651"/>
    <w:rsid w:val="4BC66ACD"/>
    <w:rsid w:val="4CFE2E04"/>
    <w:rsid w:val="4EA7421F"/>
    <w:rsid w:val="4F4246BC"/>
    <w:rsid w:val="50A447B5"/>
    <w:rsid w:val="548F7932"/>
    <w:rsid w:val="562C577E"/>
    <w:rsid w:val="562C712C"/>
    <w:rsid w:val="56494CBE"/>
    <w:rsid w:val="570322C8"/>
    <w:rsid w:val="579E2AF3"/>
    <w:rsid w:val="58CA2088"/>
    <w:rsid w:val="59172546"/>
    <w:rsid w:val="5AAD3E10"/>
    <w:rsid w:val="5B972DF4"/>
    <w:rsid w:val="5ED53B93"/>
    <w:rsid w:val="5EEB1905"/>
    <w:rsid w:val="5FF21CF5"/>
    <w:rsid w:val="602D574A"/>
    <w:rsid w:val="61AB60F1"/>
    <w:rsid w:val="62BB6394"/>
    <w:rsid w:val="63C93BBB"/>
    <w:rsid w:val="64DA6310"/>
    <w:rsid w:val="661070A1"/>
    <w:rsid w:val="662C3C3B"/>
    <w:rsid w:val="66DC01F4"/>
    <w:rsid w:val="689D3EB3"/>
    <w:rsid w:val="69B1292E"/>
    <w:rsid w:val="6BD36413"/>
    <w:rsid w:val="6CAC4EE0"/>
    <w:rsid w:val="6CF7043C"/>
    <w:rsid w:val="71D92806"/>
    <w:rsid w:val="730C565B"/>
    <w:rsid w:val="743C5964"/>
    <w:rsid w:val="758E0FB4"/>
    <w:rsid w:val="75F23E97"/>
    <w:rsid w:val="75FC4A48"/>
    <w:rsid w:val="768609A5"/>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1381</Words>
  <Characters>1474</Characters>
  <Lines>11</Lines>
  <Paragraphs>3</Paragraphs>
  <TotalTime>3</TotalTime>
  <ScaleCrop>false</ScaleCrop>
  <LinksUpToDate>false</LinksUpToDate>
  <CharactersWithSpaces>1536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(*^_^*)</cp:lastModifiedBy>
  <cp:lastPrinted>2023-11-13T06:59:00Z</cp:lastPrinted>
  <dcterms:modified xsi:type="dcterms:W3CDTF">2023-11-15T07:31:31Z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2BABBF3143B64609A09FBF870FB6680C_13</vt:lpwstr>
  </property>
  <property fmtid="{D5CDD505-2E9C-101B-9397-08002B2CF9AE}" pid="4" name="KSOSaveFontToCloudKey">
    <vt:lpwstr>0_btnclosed</vt:lpwstr>
  </property>
</Properties>
</file>