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spacing w:val="-8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pacing w:val="-8"/>
          <w:sz w:val="28"/>
          <w:szCs w:val="28"/>
          <w:lang w:val="en-US" w:eastAsia="zh-CN"/>
        </w:rPr>
        <w:t>恩平市2023年挥发性有机物低效治理设施淘汰补助项目资金申请表</w:t>
      </w:r>
    </w:p>
    <w:tbl>
      <w:tblPr>
        <w:tblStyle w:val="10"/>
        <w:tblW w:w="9243" w:type="dxa"/>
        <w:tblInd w:w="-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1119"/>
        <w:gridCol w:w="755"/>
        <w:gridCol w:w="341"/>
        <w:gridCol w:w="1059"/>
        <w:gridCol w:w="1461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2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申请单位：（盖章）                                                  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2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Cs w:val="30"/>
              </w:rPr>
              <w:t>一、申报单位基本情况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单位名称</w:t>
            </w:r>
          </w:p>
        </w:tc>
        <w:tc>
          <w:tcPr>
            <w:tcW w:w="68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地址</w:t>
            </w:r>
          </w:p>
        </w:tc>
        <w:tc>
          <w:tcPr>
            <w:tcW w:w="32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邮编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联系人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联系电话</w:t>
            </w: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移动电话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注册资本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注册时间</w:t>
            </w: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法人代表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二、项目基本情况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项目名称</w:t>
            </w:r>
          </w:p>
        </w:tc>
        <w:tc>
          <w:tcPr>
            <w:tcW w:w="68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项目总投入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（万元）</w:t>
            </w:r>
          </w:p>
        </w:tc>
        <w:tc>
          <w:tcPr>
            <w:tcW w:w="2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项目申请金额（万元）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企业账户</w:t>
            </w:r>
          </w:p>
        </w:tc>
        <w:tc>
          <w:tcPr>
            <w:tcW w:w="1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开户名称（须与申请单位名称一致）</w:t>
            </w:r>
          </w:p>
        </w:tc>
        <w:tc>
          <w:tcPr>
            <w:tcW w:w="49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  <w:tc>
          <w:tcPr>
            <w:tcW w:w="1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开户银行（全称）</w:t>
            </w:r>
          </w:p>
        </w:tc>
        <w:tc>
          <w:tcPr>
            <w:tcW w:w="49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  <w:tc>
          <w:tcPr>
            <w:tcW w:w="1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银行账号</w:t>
            </w:r>
          </w:p>
        </w:tc>
        <w:tc>
          <w:tcPr>
            <w:tcW w:w="49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整治项目情况（包括项目建设规模及主要内容）</w:t>
            </w:r>
          </w:p>
        </w:tc>
        <w:tc>
          <w:tcPr>
            <w:tcW w:w="68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项目工程进度安排、当前进展情况</w:t>
            </w:r>
          </w:p>
        </w:tc>
        <w:tc>
          <w:tcPr>
            <w:tcW w:w="68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（明确动工、竣工、通过环保验收等时间节点的具体时间）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项目申报绩效总目标</w:t>
            </w:r>
          </w:p>
        </w:tc>
        <w:tc>
          <w:tcPr>
            <w:tcW w:w="68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（明确项目完成后取得的成果，污染物排放浓度下降目标等）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92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承诺对项目和申报材料的真实性负责，违反上述承诺的不诚实行为，同意有关部门记录入相关的企</w:t>
            </w:r>
          </w:p>
          <w:p>
            <w:pPr>
              <w:spacing w:line="0" w:lineRule="atLeast"/>
              <w:jc w:val="both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业诚信体系中，并承担相应责任。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Cs w:val="30"/>
              </w:rPr>
              <w:t>项目单位（盖章）                          法人代表（签字）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373" w:type="dxa"/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江门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市生态环境局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恩平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分局意见</w:t>
            </w:r>
          </w:p>
        </w:tc>
        <w:tc>
          <w:tcPr>
            <w:tcW w:w="6870" w:type="dxa"/>
            <w:gridSpan w:val="6"/>
            <w:shd w:val="clear" w:color="auto" w:fill="auto"/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firstLine="105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经办人：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（单位盖章）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 w:firstLine="4410" w:firstLineChars="2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年    月    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 w:firstLine="4410" w:firstLineChars="2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</w:p>
        </w:tc>
      </w:tr>
    </w:tbl>
    <w:p>
      <w:pPr>
        <w:pStyle w:val="7"/>
        <w:spacing w:before="0" w:beforeAutospacing="0" w:after="0" w:afterAutospacing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承诺书</w:t>
      </w:r>
    </w:p>
    <w:p>
      <w:pPr>
        <w:widowControl/>
        <w:spacing w:line="360" w:lineRule="auto"/>
        <w:rPr>
          <w:rFonts w:hint="default" w:ascii="Times New Roman" w:hAnsi="Times New Roman" w:eastAsia="仿宋_GB2312" w:cs="Times New Roman"/>
          <w:kern w:val="0"/>
          <w:sz w:val="10"/>
          <w:szCs w:val="10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</w:t>
      </w:r>
      <w:r>
        <w:rPr>
          <w:rFonts w:hint="eastAsia" w:eastAsia="仿宋_GB2312" w:cs="Times New Roman"/>
          <w:sz w:val="32"/>
          <w:szCs w:val="32"/>
          <w:lang w:eastAsia="zh-CN"/>
        </w:rPr>
        <w:t>局恩平分局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本单位已完成挥发性有机物低效治理设施改造工程，现根据政策文件精神申请财政资金补贴，郑重承诺以下内容：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一、所提交的申报材料真实无误，申报资格和申报条件符合申报要求，如有违反上述承诺的，出现不诚信行为的，承诺人愿意承担由此引发的全部责任。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二、已整改的情况接受相关部门的现场监督核实。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三、保证严格执行国家和地方大气污染物排放最严标准。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单位名称（盖章）：</w:t>
      </w:r>
    </w:p>
    <w:p>
      <w:pPr>
        <w:spacing w:line="360" w:lineRule="auto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单位法人签名：</w:t>
      </w:r>
    </w:p>
    <w:p>
      <w:pPr>
        <w:spacing w:line="360" w:lineRule="auto"/>
        <w:ind w:firstLine="6080" w:firstLineChars="19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814" w:right="1474" w:bottom="1474" w:left="1531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>
      <w:pPr>
        <w:pStyle w:val="7"/>
        <w:spacing w:before="0" w:beforeAutospacing="0" w:after="0" w:afterAutospacing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关于XX公司申请XX补助资金拨付的函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江门市生态环境局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恩平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分局：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我司已于  年  月  日与   公司签订挥发性有机物低效治理设施改造合同，将我司的   （如UV光解或低温等离子）改造为    治理设施，改造工程总金额    万元。我司已于     年  月  日完成该改造工程，现申请拨付补助资金   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.工程合同复印件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改造工程发票复印件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支付凭证复印件</w:t>
      </w:r>
    </w:p>
    <w:p>
      <w:pPr>
        <w:pStyle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rPr>
          <w:rFonts w:hint="default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    年    月    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5FD6495F"/>
    <w:rsid w:val="00313B2F"/>
    <w:rsid w:val="0D234174"/>
    <w:rsid w:val="184250C3"/>
    <w:rsid w:val="18C02644"/>
    <w:rsid w:val="21B80CDF"/>
    <w:rsid w:val="21DC5877"/>
    <w:rsid w:val="252B69F8"/>
    <w:rsid w:val="2D336245"/>
    <w:rsid w:val="33D80B85"/>
    <w:rsid w:val="34C752A4"/>
    <w:rsid w:val="37AA3841"/>
    <w:rsid w:val="44D32DE8"/>
    <w:rsid w:val="4D946B00"/>
    <w:rsid w:val="5E7C7F5F"/>
    <w:rsid w:val="5FD6495F"/>
    <w:rsid w:val="68C2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方正书宋简体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1"/>
    <w:qFormat/>
    <w:uiPriority w:val="0"/>
    <w:pPr>
      <w:ind w:firstLine="632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qFormat/>
    <w:uiPriority w:val="0"/>
    <w:pPr>
      <w:widowControl/>
      <w:adjustRightInd w:val="0"/>
      <w:snapToGrid w:val="0"/>
      <w:spacing w:after="0" w:afterLines="0" w:line="360" w:lineRule="auto"/>
      <w:ind w:firstLine="200"/>
      <w:jc w:val="left"/>
    </w:pPr>
    <w:rPr>
      <w:rFonts w:ascii="Tahoma" w:hAnsi="Tahoma" w:eastAsia="仿宋" w:cs="Tahoma"/>
      <w:sz w:val="28"/>
    </w:rPr>
  </w:style>
  <w:style w:type="paragraph" w:styleId="9">
    <w:name w:val="Body Text First Indent 2"/>
    <w:basedOn w:val="4"/>
    <w:next w:val="8"/>
    <w:qFormat/>
    <w:uiPriority w:val="0"/>
    <w:pPr>
      <w:spacing w:after="120"/>
      <w:ind w:left="200" w:leftChars="200" w:firstLine="200"/>
    </w:pPr>
    <w:rPr>
      <w:rFonts w:cs="Droid Sans"/>
      <w:sz w:val="30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paragraph" w:customStyle="1" w:styleId="14">
    <w:name w:val="正文-公1"/>
    <w:basedOn w:val="1"/>
    <w:qFormat/>
    <w:uiPriority w:val="99"/>
    <w:rPr>
      <w:color w:val="00000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387</Characters>
  <Lines>0</Lines>
  <Paragraphs>0</Paragraphs>
  <TotalTime>1</TotalTime>
  <ScaleCrop>false</ScaleCrop>
  <LinksUpToDate>false</LinksUpToDate>
  <CharactersWithSpaces>487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2022-10-12T00:51:00Z</dcterms:created>
  <dc:creator>娉仔</dc:creator>
  <cp:lastModifiedBy>Administrator</cp:lastModifiedBy>
  <cp:lastPrinted>2022-10-25T03:31:00Z</cp:lastPrinted>
  <dcterms:modified xsi:type="dcterms:W3CDTF">2023-11-09T01:08:30Z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145FAD0738DE4262BC64278E0B106C00_13</vt:lpwstr>
  </property>
</Properties>
</file>