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ascii="仿宋" w:hAnsi="仿宋" w:eastAsia="仿宋" w:cs="仿宋"/>
          <w:kern w:val="0"/>
        </w:rPr>
        <w:t>江新环罚〔202</w:t>
      </w:r>
      <w:r>
        <w:rPr>
          <w:rFonts w:hint="eastAsia" w:ascii="仿宋" w:hAnsi="仿宋" w:eastAsia="仿宋" w:cs="仿宋"/>
          <w:kern w:val="0"/>
          <w:lang w:val="en-US" w:eastAsia="zh-CN"/>
        </w:rPr>
        <w:t>3</w:t>
      </w:r>
      <w:r>
        <w:rPr>
          <w:rFonts w:hint="eastAsia" w:ascii="仿宋" w:hAnsi="仿宋" w:eastAsia="仿宋" w:cs="仿宋"/>
          <w:kern w:val="0"/>
        </w:rPr>
        <w:t>〕</w:t>
      </w:r>
      <w:r>
        <w:rPr>
          <w:rFonts w:hint="eastAsia" w:ascii="仿宋" w:hAnsi="仿宋" w:eastAsia="仿宋" w:cs="仿宋"/>
          <w:kern w:val="0"/>
          <w:lang w:val="en-US" w:eastAsia="zh-CN"/>
        </w:rPr>
        <w:t>49</w:t>
      </w:r>
      <w:r>
        <w:rPr>
          <w:rFonts w:hint="eastAsia" w:ascii="仿宋" w:hAnsi="仿宋" w:eastAsia="仿宋" w:cs="仿宋"/>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_GBK" w:eastAsia="方正小标宋_GBK"/>
          <w:bCs/>
          <w:kern w:val="0"/>
          <w:sz w:val="44"/>
        </w:rPr>
      </w:pPr>
      <w:r>
        <w:rPr>
          <w:rFonts w:hint="eastAsia" w:ascii="方正小标宋简体" w:hAnsi="方正小标宋简体" w:eastAsia="方正小标宋简体" w:cs="方正小标宋简体"/>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60" w:lineRule="exact"/>
        <w:ind w:left="2009" w:leftChars="200" w:hanging="1385" w:hangingChars="444"/>
        <w:textAlignment w:val="auto"/>
        <w:rPr>
          <w:rFonts w:hint="eastAsia" w:ascii="仿宋" w:hAnsi="仿宋" w:eastAsia="仿宋" w:cs="仿宋"/>
          <w:szCs w:val="32"/>
        </w:rPr>
      </w:pPr>
      <w:r>
        <w:rPr>
          <w:rFonts w:hint="eastAsia" w:ascii="仿宋" w:hAnsi="仿宋" w:eastAsia="仿宋" w:cs="仿宋"/>
          <w:sz w:val="32"/>
          <w:szCs w:val="32"/>
        </w:rPr>
        <w:t>当事人：</w:t>
      </w:r>
      <w:r>
        <w:rPr>
          <w:rFonts w:hint="eastAsia" w:ascii="仿宋" w:hAnsi="仿宋" w:eastAsia="仿宋" w:cs="仿宋"/>
          <w:szCs w:val="32"/>
          <w:lang w:val="en-US" w:eastAsia="zh-CN"/>
        </w:rPr>
        <w:t>唐盛高</w:t>
      </w:r>
      <w:r>
        <w:rPr>
          <w:rFonts w:hint="eastAsia" w:ascii="仿宋" w:hAnsi="仿宋" w:eastAsia="仿宋" w:cs="仿宋"/>
          <w:szCs w:val="32"/>
        </w:rPr>
        <w:t>（</w:t>
      </w:r>
      <w:r>
        <w:rPr>
          <w:rFonts w:hint="eastAsia" w:ascii="仿宋_GB2312"/>
          <w:szCs w:val="32"/>
          <w:lang w:val="en-US" w:eastAsia="zh-CN"/>
        </w:rPr>
        <w:t>江门市梦竹工艺品</w:t>
      </w:r>
      <w:r>
        <w:rPr>
          <w:rFonts w:hint="eastAsia" w:ascii="仿宋_GB2312"/>
          <w:szCs w:val="32"/>
        </w:rPr>
        <w:t>有限公司</w:t>
      </w:r>
      <w:r>
        <w:rPr>
          <w:rFonts w:hint="eastAsia" w:ascii="仿宋" w:hAnsi="仿宋" w:eastAsia="仿宋" w:cs="仿宋"/>
          <w:szCs w:val="32"/>
        </w:rPr>
        <w:t>直接负责的</w:t>
      </w:r>
    </w:p>
    <w:p>
      <w:pPr>
        <w:keepNext w:val="0"/>
        <w:keepLines w:val="0"/>
        <w:pageBreakBefore w:val="0"/>
        <w:widowControl w:val="0"/>
        <w:kinsoku/>
        <w:wordWrap/>
        <w:overflowPunct/>
        <w:topLinePunct w:val="0"/>
        <w:autoSpaceDE/>
        <w:autoSpaceDN/>
        <w:bidi w:val="0"/>
        <w:adjustRightInd/>
        <w:snapToGrid/>
        <w:spacing w:line="560" w:lineRule="exact"/>
        <w:ind w:left="2009" w:leftChars="500" w:hanging="449" w:hangingChars="144"/>
        <w:textAlignment w:val="auto"/>
        <w:rPr>
          <w:rFonts w:hint="eastAsia" w:ascii="仿宋" w:hAnsi="仿宋" w:eastAsia="仿宋" w:cs="仿宋"/>
          <w:sz w:val="32"/>
          <w:szCs w:val="32"/>
        </w:rPr>
      </w:pPr>
      <w:r>
        <w:rPr>
          <w:rFonts w:hint="eastAsia" w:ascii="仿宋" w:hAnsi="仿宋" w:eastAsia="仿宋" w:cs="仿宋"/>
          <w:szCs w:val="32"/>
        </w:rPr>
        <w:t>主管人员）</w:t>
      </w:r>
    </w:p>
    <w:p>
      <w:pPr>
        <w:keepNext w:val="0"/>
        <w:keepLines w:val="0"/>
        <w:pageBreakBefore w:val="0"/>
        <w:widowControl w:val="0"/>
        <w:kinsoku/>
        <w:wordWrap/>
        <w:overflowPunct/>
        <w:topLinePunct w:val="0"/>
        <w:autoSpaceDE/>
        <w:autoSpaceDN/>
        <w:bidi w:val="0"/>
        <w:adjustRightInd/>
        <w:snapToGrid/>
        <w:spacing w:line="560" w:lineRule="exact"/>
        <w:ind w:left="2161" w:leftChars="199" w:hanging="1541" w:hangingChars="494"/>
        <w:textAlignment w:val="auto"/>
        <w:rPr>
          <w:rFonts w:hint="eastAsia" w:ascii="仿宋" w:hAnsi="仿宋" w:eastAsia="仿宋" w:cs="仿宋"/>
          <w:sz w:val="32"/>
          <w:szCs w:val="32"/>
        </w:rPr>
      </w:pPr>
      <w:r>
        <w:rPr>
          <w:rFonts w:hint="eastAsia" w:ascii="仿宋" w:hAnsi="仿宋" w:eastAsia="仿宋" w:cs="仿宋"/>
        </w:rPr>
        <w:t>工作地址：</w:t>
      </w:r>
      <w:r>
        <w:rPr>
          <w:rFonts w:hint="eastAsia" w:ascii="仿宋_GB2312"/>
          <w:spacing w:val="-6"/>
          <w:sz w:val="32"/>
          <w:szCs w:val="32"/>
        </w:rPr>
        <w:t>江门市新会区</w:t>
      </w:r>
      <w:r>
        <w:rPr>
          <w:rFonts w:hint="eastAsia" w:ascii="仿宋_GB2312"/>
          <w:spacing w:val="-6"/>
          <w:sz w:val="32"/>
          <w:szCs w:val="32"/>
          <w:lang w:val="en-US" w:eastAsia="zh-CN"/>
        </w:rPr>
        <w:t>会城七堡南竹小组竹胜村后高顶厂房</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Cs w:val="32"/>
          <w:lang w:val="en-US" w:eastAsia="zh-CN"/>
        </w:rPr>
        <w:t>唐盛高</w:t>
      </w:r>
      <w:r>
        <w:rPr>
          <w:rFonts w:hint="eastAsia" w:ascii="仿宋" w:hAnsi="仿宋" w:eastAsia="仿宋" w:cs="仿宋"/>
          <w:sz w:val="32"/>
          <w:szCs w:val="32"/>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hint="eastAsia" w:ascii="仿宋" w:hAnsi="仿宋" w:eastAsia="仿宋" w:cs="仿宋"/>
          <w:szCs w:val="32"/>
        </w:rPr>
      </w:pPr>
      <w:r>
        <w:rPr>
          <w:rFonts w:hint="eastAsia" w:ascii="仿宋" w:hAnsi="仿宋" w:eastAsia="仿宋" w:cs="仿宋"/>
          <w:szCs w:val="32"/>
        </w:rPr>
        <w:t>202</w:t>
      </w:r>
      <w:r>
        <w:rPr>
          <w:rFonts w:hint="eastAsia" w:ascii="仿宋" w:hAnsi="仿宋" w:eastAsia="仿宋" w:cs="仿宋"/>
          <w:szCs w:val="32"/>
          <w:lang w:val="en-US" w:eastAsia="zh-CN"/>
        </w:rPr>
        <w:t>3</w:t>
      </w:r>
      <w:r>
        <w:rPr>
          <w:rFonts w:hint="eastAsia" w:ascii="仿宋" w:hAnsi="仿宋" w:eastAsia="仿宋" w:cs="仿宋"/>
          <w:szCs w:val="32"/>
        </w:rPr>
        <w:t>年</w:t>
      </w:r>
      <w:r>
        <w:rPr>
          <w:rFonts w:hint="eastAsia" w:ascii="仿宋" w:hAnsi="仿宋" w:eastAsia="仿宋" w:cs="仿宋"/>
          <w:szCs w:val="32"/>
          <w:lang w:val="en-US" w:eastAsia="zh-CN"/>
        </w:rPr>
        <w:t>4</w:t>
      </w:r>
      <w:r>
        <w:rPr>
          <w:rFonts w:hint="eastAsia" w:ascii="仿宋" w:hAnsi="仿宋" w:eastAsia="仿宋" w:cs="仿宋"/>
          <w:szCs w:val="32"/>
        </w:rPr>
        <w:t>月，我局执法人员对</w:t>
      </w:r>
      <w:r>
        <w:rPr>
          <w:rFonts w:hint="eastAsia" w:ascii="仿宋" w:hAnsi="仿宋" w:eastAsia="仿宋" w:cs="仿宋"/>
          <w:szCs w:val="32"/>
          <w:lang w:val="en-US" w:eastAsia="zh-CN"/>
        </w:rPr>
        <w:t>江门市梦竹工艺品</w:t>
      </w:r>
      <w:r>
        <w:rPr>
          <w:rFonts w:hint="eastAsia" w:ascii="仿宋" w:hAnsi="仿宋" w:eastAsia="仿宋" w:cs="仿宋"/>
          <w:szCs w:val="32"/>
        </w:rPr>
        <w:t>有限公司（以下简称：该单位）进行的现场检查和调查发现：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Cs w:val="32"/>
        </w:rPr>
      </w:pPr>
      <w:r>
        <w:rPr>
          <w:rFonts w:hint="eastAsia" w:ascii="仿宋" w:hAnsi="仿宋" w:eastAsia="仿宋" w:cs="仿宋"/>
          <w:color w:val="000000"/>
          <w:szCs w:val="32"/>
          <w:lang w:val="en-US" w:eastAsia="zh-CN"/>
        </w:rPr>
        <w:t>该</w:t>
      </w:r>
      <w:r>
        <w:rPr>
          <w:rFonts w:hint="eastAsia" w:ascii="仿宋" w:hAnsi="仿宋" w:eastAsia="仿宋" w:cs="仿宋"/>
          <w:color w:val="000000"/>
          <w:szCs w:val="32"/>
        </w:rPr>
        <w:t>单位的木材、竹材工艺品加工生产项目属于《建设项目环境影响评价分类管理名录（2021年版）》第十七类木材加工和木、竹、藤、棕、草制品业第33项木质制品制造和第35项竹、藤、棕、草等制品制造项目，应编制环境影响报告表。</w:t>
      </w:r>
      <w:r>
        <w:rPr>
          <w:rFonts w:hint="eastAsia" w:ascii="仿宋" w:hAnsi="仿宋" w:eastAsia="仿宋" w:cs="仿宋"/>
          <w:color w:val="000000"/>
          <w:szCs w:val="32"/>
          <w:lang w:val="en-US" w:eastAsia="zh-CN"/>
        </w:rPr>
        <w:t>该</w:t>
      </w:r>
      <w:r>
        <w:rPr>
          <w:rFonts w:hint="eastAsia" w:ascii="仿宋" w:hAnsi="仿宋" w:eastAsia="仿宋" w:cs="仿宋"/>
          <w:color w:val="000000"/>
          <w:szCs w:val="32"/>
        </w:rPr>
        <w:t>单位存在需</w:t>
      </w:r>
      <w:r>
        <w:rPr>
          <w:rFonts w:hint="eastAsia" w:ascii="仿宋" w:hAnsi="仿宋" w:eastAsia="仿宋" w:cs="仿宋"/>
          <w:color w:val="000000"/>
          <w:szCs w:val="32"/>
          <w:lang w:val="en-US" w:eastAsia="zh-CN"/>
        </w:rPr>
        <w:t>要</w:t>
      </w:r>
      <w:r>
        <w:rPr>
          <w:rFonts w:hint="eastAsia" w:ascii="仿宋" w:hAnsi="仿宋" w:eastAsia="仿宋" w:cs="仿宋"/>
          <w:color w:val="000000"/>
          <w:szCs w:val="32"/>
        </w:rPr>
        <w:t>配套建设的</w:t>
      </w:r>
      <w:r>
        <w:rPr>
          <w:rFonts w:hint="eastAsia" w:ascii="仿宋" w:hAnsi="仿宋" w:eastAsia="仿宋" w:cs="仿宋"/>
          <w:color w:val="000000"/>
          <w:szCs w:val="32"/>
          <w:lang w:val="en-US" w:eastAsia="zh-CN"/>
        </w:rPr>
        <w:t>环境保护</w:t>
      </w:r>
      <w:r>
        <w:rPr>
          <w:rFonts w:hint="eastAsia" w:ascii="仿宋" w:hAnsi="仿宋" w:eastAsia="仿宋" w:cs="仿宋"/>
          <w:color w:val="000000"/>
          <w:szCs w:val="32"/>
        </w:rPr>
        <w:t>设施未建成、未经验收，建设项目已投入生产的违法行为</w:t>
      </w:r>
      <w:r>
        <w:rPr>
          <w:rFonts w:hint="eastAsia" w:ascii="仿宋" w:hAnsi="仿宋" w:eastAsia="仿宋" w:cs="仿宋"/>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Cs w:val="32"/>
        </w:rPr>
      </w:pPr>
      <w:r>
        <w:rPr>
          <w:rFonts w:hint="eastAsia" w:ascii="仿宋" w:hAnsi="仿宋" w:eastAsia="仿宋" w:cs="仿宋"/>
          <w:szCs w:val="32"/>
        </w:rPr>
        <w:t>以上事实，有当事人签名确认的《江门市生态环境局现场检查（勘察）记录》、《江门市生态环境局调查询问笔录》</w:t>
      </w:r>
      <w:r>
        <w:rPr>
          <w:rFonts w:hint="eastAsia" w:ascii="仿宋" w:hAnsi="仿宋" w:eastAsia="仿宋" w:cs="仿宋"/>
          <w:szCs w:val="32"/>
          <w:lang w:eastAsia="zh-CN"/>
        </w:rPr>
        <w:t>，</w:t>
      </w:r>
      <w:r>
        <w:rPr>
          <w:rFonts w:hint="eastAsia" w:ascii="仿宋" w:hAnsi="仿宋" w:eastAsia="仿宋" w:cs="仿宋"/>
          <w:szCs w:val="32"/>
        </w:rPr>
        <w:t>当事人出具的《</w:t>
      </w:r>
      <w:r>
        <w:rPr>
          <w:rFonts w:hint="eastAsia" w:ascii="仿宋" w:hAnsi="仿宋" w:eastAsia="仿宋" w:cs="仿宋"/>
          <w:szCs w:val="32"/>
          <w:lang w:val="en-US" w:eastAsia="zh-CN"/>
        </w:rPr>
        <w:t>建设项目总</w:t>
      </w:r>
      <w:r>
        <w:rPr>
          <w:rFonts w:hint="eastAsia" w:ascii="仿宋" w:hAnsi="仿宋" w:eastAsia="仿宋" w:cs="仿宋"/>
          <w:szCs w:val="32"/>
        </w:rPr>
        <w:t>投资额认定</w:t>
      </w:r>
      <w:r>
        <w:rPr>
          <w:rFonts w:hint="eastAsia" w:ascii="仿宋" w:hAnsi="仿宋" w:eastAsia="仿宋" w:cs="仿宋"/>
          <w:szCs w:val="32"/>
          <w:lang w:val="en-US" w:eastAsia="zh-CN"/>
        </w:rPr>
        <w:t>书</w:t>
      </w:r>
      <w:r>
        <w:rPr>
          <w:rFonts w:hint="eastAsia" w:ascii="仿宋" w:hAnsi="仿宋" w:eastAsia="仿宋" w:cs="仿宋"/>
          <w:szCs w:val="32"/>
        </w:rPr>
        <w:t>》和我局执法人员现场拍摄的照片等证据为证。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rPr>
      </w:pPr>
      <w:r>
        <w:rPr>
          <w:rFonts w:hint="eastAsia" w:ascii="仿宋" w:hAnsi="仿宋" w:eastAsia="仿宋" w:cs="仿宋"/>
          <w:szCs w:val="32"/>
        </w:rPr>
        <w:t>该单位</w:t>
      </w:r>
      <w:r>
        <w:rPr>
          <w:rFonts w:hint="eastAsia" w:ascii="仿宋" w:hAnsi="仿宋" w:eastAsia="仿宋" w:cs="仿宋"/>
        </w:rPr>
        <w:t>的上述行为违反了</w:t>
      </w:r>
      <w:r>
        <w:rPr>
          <w:rFonts w:hint="eastAsia" w:ascii="仿宋" w:hAnsi="仿宋" w:eastAsia="仿宋" w:cs="仿宋"/>
          <w:szCs w:val="32"/>
        </w:rPr>
        <w:t>《建设项目环境保护管理条例》第十五条、第十九条第一款</w:t>
      </w:r>
      <w:r>
        <w:rPr>
          <w:rFonts w:hint="eastAsia" w:ascii="仿宋" w:hAnsi="仿宋" w:eastAsia="仿宋" w:cs="仿宋"/>
        </w:rPr>
        <w:t>的规定，</w:t>
      </w:r>
      <w:r>
        <w:rPr>
          <w:rFonts w:hint="eastAsia" w:ascii="仿宋" w:hAnsi="仿宋" w:eastAsia="仿宋" w:cs="仿宋"/>
          <w:color w:val="000000"/>
          <w:szCs w:val="32"/>
        </w:rPr>
        <w:t>你是</w:t>
      </w:r>
      <w:r>
        <w:rPr>
          <w:rFonts w:hint="eastAsia" w:ascii="仿宋" w:hAnsi="仿宋" w:eastAsia="仿宋" w:cs="仿宋"/>
          <w:szCs w:val="32"/>
        </w:rPr>
        <w:t>该单位的</w:t>
      </w:r>
      <w:r>
        <w:rPr>
          <w:rFonts w:hint="eastAsia" w:ascii="仿宋" w:hAnsi="仿宋" w:eastAsia="仿宋" w:cs="仿宋"/>
          <w:szCs w:val="32"/>
          <w:lang w:val="en-US" w:eastAsia="zh-CN"/>
        </w:rPr>
        <w:t>法定代表人</w:t>
      </w:r>
      <w:r>
        <w:rPr>
          <w:rFonts w:hint="eastAsia" w:ascii="仿宋" w:hAnsi="仿宋" w:eastAsia="仿宋" w:cs="仿宋"/>
          <w:szCs w:val="32"/>
        </w:rPr>
        <w:t>，为直接负责的主管人员，</w:t>
      </w:r>
      <w:r>
        <w:rPr>
          <w:rFonts w:hint="eastAsia" w:ascii="仿宋" w:hAnsi="仿宋" w:eastAsia="仿宋" w:cs="仿宋"/>
          <w:sz w:val="32"/>
          <w:szCs w:val="32"/>
        </w:rPr>
        <w:t>依法应当予以处罚</w:t>
      </w:r>
      <w:r>
        <w:rPr>
          <w:rFonts w:hint="eastAsia" w:ascii="仿宋" w:hAnsi="仿宋" w:eastAsia="仿宋" w:cs="仿宋"/>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Cs w:val="32"/>
        </w:rPr>
      </w:pPr>
      <w:r>
        <w:rPr>
          <w:rFonts w:hint="eastAsia" w:ascii="仿宋" w:hAnsi="仿宋" w:eastAsia="仿宋" w:cs="仿宋"/>
          <w:szCs w:val="32"/>
        </w:rPr>
        <w:t>我局于202</w:t>
      </w:r>
      <w:r>
        <w:rPr>
          <w:rFonts w:hint="eastAsia" w:ascii="仿宋" w:hAnsi="仿宋" w:eastAsia="仿宋" w:cs="仿宋"/>
          <w:szCs w:val="32"/>
          <w:lang w:val="en-US" w:eastAsia="zh-CN"/>
        </w:rPr>
        <w:t>3</w:t>
      </w:r>
      <w:r>
        <w:rPr>
          <w:rFonts w:hint="eastAsia" w:ascii="仿宋" w:hAnsi="仿宋" w:eastAsia="仿宋" w:cs="仿宋"/>
          <w:szCs w:val="32"/>
        </w:rPr>
        <w:t>年</w:t>
      </w:r>
      <w:r>
        <w:rPr>
          <w:rFonts w:hint="eastAsia" w:ascii="仿宋" w:hAnsi="仿宋" w:eastAsia="仿宋" w:cs="仿宋"/>
          <w:szCs w:val="32"/>
          <w:lang w:val="en-US" w:eastAsia="zh-CN"/>
        </w:rPr>
        <w:t>6</w:t>
      </w:r>
      <w:r>
        <w:rPr>
          <w:rFonts w:hint="eastAsia" w:ascii="仿宋" w:hAnsi="仿宋" w:eastAsia="仿宋" w:cs="仿宋"/>
          <w:szCs w:val="32"/>
        </w:rPr>
        <w:t>月</w:t>
      </w:r>
      <w:r>
        <w:rPr>
          <w:rFonts w:hint="eastAsia" w:ascii="仿宋" w:hAnsi="仿宋" w:eastAsia="仿宋" w:cs="仿宋"/>
          <w:szCs w:val="32"/>
          <w:lang w:val="en-US" w:eastAsia="zh-CN"/>
        </w:rPr>
        <w:t>12</w:t>
      </w:r>
      <w:r>
        <w:rPr>
          <w:rFonts w:hint="eastAsia" w:ascii="仿宋" w:hAnsi="仿宋" w:eastAsia="仿宋" w:cs="仿宋"/>
          <w:szCs w:val="32"/>
        </w:rPr>
        <w:t>日告知你违法事实、处罚依据和拟作出的处罚决定，并告知你有权进行陈述申辩和要求听证。你向我局提出了书面听证申请。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Cs w:val="32"/>
          <w:lang w:eastAsia="zh-CN"/>
        </w:rPr>
      </w:pPr>
      <w:r>
        <w:rPr>
          <w:rFonts w:hint="eastAsia" w:ascii="仿宋" w:hAnsi="仿宋" w:eastAsia="仿宋" w:cs="仿宋"/>
          <w:szCs w:val="32"/>
        </w:rPr>
        <w:t>202</w:t>
      </w:r>
      <w:r>
        <w:rPr>
          <w:rFonts w:hint="eastAsia" w:ascii="仿宋" w:hAnsi="仿宋" w:eastAsia="仿宋" w:cs="仿宋"/>
          <w:szCs w:val="32"/>
          <w:lang w:val="en-US" w:eastAsia="zh-CN"/>
        </w:rPr>
        <w:t>3</w:t>
      </w:r>
      <w:r>
        <w:rPr>
          <w:rFonts w:hint="eastAsia" w:ascii="仿宋" w:hAnsi="仿宋" w:eastAsia="仿宋" w:cs="仿宋"/>
          <w:szCs w:val="32"/>
        </w:rPr>
        <w:t>年</w:t>
      </w:r>
      <w:r>
        <w:rPr>
          <w:rFonts w:hint="eastAsia" w:ascii="仿宋" w:hAnsi="仿宋" w:eastAsia="仿宋" w:cs="仿宋"/>
          <w:szCs w:val="32"/>
          <w:lang w:val="en-US" w:eastAsia="zh-CN"/>
        </w:rPr>
        <w:t>7</w:t>
      </w:r>
      <w:r>
        <w:rPr>
          <w:rFonts w:hint="eastAsia" w:ascii="仿宋" w:hAnsi="仿宋" w:eastAsia="仿宋" w:cs="仿宋"/>
          <w:szCs w:val="32"/>
        </w:rPr>
        <w:t>月</w:t>
      </w:r>
      <w:r>
        <w:rPr>
          <w:rFonts w:hint="eastAsia" w:ascii="仿宋" w:hAnsi="仿宋" w:eastAsia="仿宋" w:cs="仿宋"/>
          <w:szCs w:val="32"/>
          <w:lang w:val="en-US" w:eastAsia="zh-CN"/>
        </w:rPr>
        <w:t>10</w:t>
      </w:r>
      <w:r>
        <w:rPr>
          <w:rFonts w:hint="eastAsia" w:ascii="仿宋" w:hAnsi="仿宋" w:eastAsia="仿宋" w:cs="仿宋"/>
          <w:szCs w:val="32"/>
        </w:rPr>
        <w:t>日，我局组织召开了关于拟对你作出行政处罚决定的听证会。你委托代理人出席了听证会，并陈述了申辩意见。经研究，我局认为你的申辩意见不影响对违法事实的认定和处理</w:t>
      </w:r>
      <w:r>
        <w:rPr>
          <w:rFonts w:hint="eastAsia" w:ascii="仿宋" w:hAnsi="仿宋" w:eastAsia="仿宋" w:cs="仿宋"/>
          <w:szCs w:val="32"/>
          <w:lang w:eastAsia="zh-CN"/>
        </w:rPr>
        <w:t>，</w:t>
      </w:r>
      <w:r>
        <w:rPr>
          <w:rFonts w:hint="eastAsia" w:ascii="仿宋" w:hAnsi="仿宋" w:eastAsia="仿宋" w:cs="仿宋"/>
          <w:sz w:val="32"/>
          <w:szCs w:val="32"/>
        </w:rPr>
        <w:t>考虑你已在地市级以上主要媒体上公开道歉、作出生态环境守法承诺，并及时改正违法行为。根据《广东省生态环境行政处罚自由裁量权规定》第十四条规定，我局同意对你从轻处罚。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Cs w:val="32"/>
        </w:rPr>
      </w:pPr>
      <w:r>
        <w:rPr>
          <w:rFonts w:hint="eastAsia" w:ascii="仿宋" w:hAnsi="仿宋" w:eastAsia="仿宋" w:cs="仿宋"/>
          <w:szCs w:val="32"/>
        </w:rPr>
        <w:t>以上事实，有我局202</w:t>
      </w:r>
      <w:r>
        <w:rPr>
          <w:rFonts w:hint="eastAsia" w:ascii="仿宋" w:hAnsi="仿宋" w:eastAsia="仿宋" w:cs="仿宋"/>
          <w:szCs w:val="32"/>
          <w:lang w:val="en-US" w:eastAsia="zh-CN"/>
        </w:rPr>
        <w:t>3</w:t>
      </w:r>
      <w:r>
        <w:rPr>
          <w:rFonts w:hint="eastAsia" w:ascii="仿宋" w:hAnsi="仿宋" w:eastAsia="仿宋" w:cs="仿宋"/>
          <w:szCs w:val="32"/>
        </w:rPr>
        <w:t>年</w:t>
      </w:r>
      <w:r>
        <w:rPr>
          <w:rFonts w:hint="eastAsia" w:ascii="仿宋" w:hAnsi="仿宋" w:eastAsia="仿宋" w:cs="仿宋"/>
          <w:szCs w:val="32"/>
          <w:lang w:val="en-US" w:eastAsia="zh-CN"/>
        </w:rPr>
        <w:t>6</w:t>
      </w:r>
      <w:r>
        <w:rPr>
          <w:rFonts w:hint="eastAsia" w:ascii="仿宋" w:hAnsi="仿宋" w:eastAsia="仿宋" w:cs="仿宋"/>
          <w:szCs w:val="32"/>
        </w:rPr>
        <w:t>月</w:t>
      </w:r>
      <w:r>
        <w:rPr>
          <w:rFonts w:hint="eastAsia" w:ascii="仿宋" w:hAnsi="仿宋" w:eastAsia="仿宋" w:cs="仿宋"/>
          <w:szCs w:val="32"/>
          <w:lang w:val="en-US" w:eastAsia="zh-CN"/>
        </w:rPr>
        <w:t>7</w:t>
      </w:r>
      <w:r>
        <w:rPr>
          <w:rFonts w:hint="eastAsia" w:ascii="仿宋" w:hAnsi="仿宋" w:eastAsia="仿宋" w:cs="仿宋"/>
          <w:szCs w:val="32"/>
        </w:rPr>
        <w:t>日《行政处罚听证告知书》（江新环罚听告〔20</w:t>
      </w:r>
      <w:r>
        <w:rPr>
          <w:rFonts w:hint="eastAsia" w:ascii="仿宋" w:hAnsi="仿宋" w:eastAsia="仿宋" w:cs="仿宋"/>
          <w:szCs w:val="32"/>
          <w:lang w:val="en-US" w:eastAsia="zh-CN"/>
        </w:rPr>
        <w:t>23</w:t>
      </w:r>
      <w:r>
        <w:rPr>
          <w:rFonts w:hint="eastAsia" w:ascii="仿宋" w:hAnsi="仿宋" w:eastAsia="仿宋" w:cs="仿宋"/>
          <w:szCs w:val="32"/>
        </w:rPr>
        <w:t>〕</w:t>
      </w:r>
      <w:r>
        <w:rPr>
          <w:rFonts w:hint="eastAsia" w:ascii="仿宋" w:hAnsi="仿宋" w:eastAsia="仿宋" w:cs="仿宋"/>
          <w:szCs w:val="32"/>
          <w:lang w:val="en-US" w:eastAsia="zh-CN"/>
        </w:rPr>
        <w:t>36</w:t>
      </w:r>
      <w:r>
        <w:rPr>
          <w:rFonts w:hint="eastAsia" w:ascii="仿宋" w:hAnsi="仿宋" w:eastAsia="仿宋" w:cs="仿宋"/>
          <w:szCs w:val="32"/>
        </w:rPr>
        <w:t>号）及202</w:t>
      </w:r>
      <w:r>
        <w:rPr>
          <w:rFonts w:hint="eastAsia" w:ascii="仿宋" w:hAnsi="仿宋" w:eastAsia="仿宋" w:cs="仿宋"/>
          <w:szCs w:val="32"/>
          <w:lang w:val="en-US" w:eastAsia="zh-CN"/>
        </w:rPr>
        <w:t>3</w:t>
      </w:r>
      <w:r>
        <w:rPr>
          <w:rFonts w:hint="eastAsia" w:ascii="仿宋" w:hAnsi="仿宋" w:eastAsia="仿宋" w:cs="仿宋"/>
          <w:szCs w:val="32"/>
        </w:rPr>
        <w:t>年</w:t>
      </w:r>
      <w:r>
        <w:rPr>
          <w:rFonts w:hint="eastAsia" w:ascii="仿宋" w:hAnsi="仿宋" w:eastAsia="仿宋" w:cs="仿宋"/>
          <w:szCs w:val="32"/>
          <w:lang w:val="en-US" w:eastAsia="zh-CN"/>
        </w:rPr>
        <w:t>6</w:t>
      </w:r>
      <w:r>
        <w:rPr>
          <w:rFonts w:hint="eastAsia" w:ascii="仿宋" w:hAnsi="仿宋" w:eastAsia="仿宋" w:cs="仿宋"/>
          <w:szCs w:val="32"/>
        </w:rPr>
        <w:t>月</w:t>
      </w:r>
      <w:r>
        <w:rPr>
          <w:rFonts w:hint="eastAsia" w:ascii="仿宋" w:hAnsi="仿宋" w:eastAsia="仿宋" w:cs="仿宋"/>
          <w:szCs w:val="32"/>
          <w:lang w:val="en-US" w:eastAsia="zh-CN"/>
        </w:rPr>
        <w:t>12</w:t>
      </w:r>
      <w:r>
        <w:rPr>
          <w:rFonts w:hint="eastAsia" w:ascii="仿宋" w:hAnsi="仿宋" w:eastAsia="仿宋" w:cs="仿宋"/>
          <w:szCs w:val="32"/>
        </w:rPr>
        <w:t>日送达回执</w:t>
      </w:r>
      <w:r>
        <w:rPr>
          <w:rFonts w:hint="eastAsia" w:ascii="仿宋" w:hAnsi="仿宋" w:eastAsia="仿宋" w:cs="仿宋"/>
          <w:szCs w:val="32"/>
          <w:lang w:eastAsia="zh-CN"/>
        </w:rPr>
        <w:t>，</w:t>
      </w:r>
      <w:r>
        <w:rPr>
          <w:rFonts w:hint="eastAsia" w:ascii="仿宋" w:hAnsi="仿宋" w:eastAsia="仿宋" w:cs="仿宋"/>
          <w:szCs w:val="32"/>
        </w:rPr>
        <w:t>你202</w:t>
      </w:r>
      <w:r>
        <w:rPr>
          <w:rFonts w:hint="eastAsia" w:ascii="仿宋" w:hAnsi="仿宋" w:eastAsia="仿宋" w:cs="仿宋"/>
          <w:szCs w:val="32"/>
          <w:lang w:val="en-US" w:eastAsia="zh-CN"/>
        </w:rPr>
        <w:t>3</w:t>
      </w:r>
      <w:r>
        <w:rPr>
          <w:rFonts w:hint="eastAsia" w:ascii="仿宋" w:hAnsi="仿宋" w:eastAsia="仿宋" w:cs="仿宋"/>
          <w:szCs w:val="32"/>
        </w:rPr>
        <w:t>年</w:t>
      </w:r>
      <w:r>
        <w:rPr>
          <w:rFonts w:hint="eastAsia" w:ascii="仿宋" w:hAnsi="仿宋" w:eastAsia="仿宋" w:cs="仿宋"/>
          <w:szCs w:val="32"/>
          <w:lang w:val="en-US" w:eastAsia="zh-CN"/>
        </w:rPr>
        <w:t>6</w:t>
      </w:r>
      <w:r>
        <w:rPr>
          <w:rFonts w:hint="eastAsia" w:ascii="仿宋" w:hAnsi="仿宋" w:eastAsia="仿宋" w:cs="仿宋"/>
          <w:szCs w:val="32"/>
        </w:rPr>
        <w:t>月</w:t>
      </w:r>
      <w:r>
        <w:rPr>
          <w:rFonts w:hint="eastAsia" w:ascii="仿宋" w:hAnsi="仿宋" w:eastAsia="仿宋" w:cs="仿宋"/>
          <w:szCs w:val="32"/>
          <w:lang w:val="en-US" w:eastAsia="zh-CN"/>
        </w:rPr>
        <w:t>15</w:t>
      </w:r>
      <w:r>
        <w:rPr>
          <w:rFonts w:hint="eastAsia" w:ascii="仿宋" w:hAnsi="仿宋" w:eastAsia="仿宋" w:cs="仿宋"/>
          <w:szCs w:val="32"/>
        </w:rPr>
        <w:t>日《听证申请书》</w:t>
      </w:r>
      <w:r>
        <w:rPr>
          <w:rFonts w:hint="eastAsia" w:ascii="仿宋" w:hAnsi="仿宋" w:eastAsia="仿宋" w:cs="仿宋"/>
          <w:szCs w:val="32"/>
          <w:lang w:eastAsia="zh-CN"/>
        </w:rPr>
        <w:t>，</w:t>
      </w:r>
      <w:r>
        <w:rPr>
          <w:rFonts w:hint="eastAsia" w:ascii="仿宋" w:hAnsi="仿宋" w:eastAsia="仿宋" w:cs="仿宋"/>
          <w:szCs w:val="32"/>
        </w:rPr>
        <w:t>我局202</w:t>
      </w:r>
      <w:r>
        <w:rPr>
          <w:rFonts w:hint="eastAsia" w:ascii="仿宋" w:hAnsi="仿宋" w:eastAsia="仿宋" w:cs="仿宋"/>
          <w:szCs w:val="32"/>
          <w:lang w:val="en-US" w:eastAsia="zh-CN"/>
        </w:rPr>
        <w:t>3</w:t>
      </w:r>
      <w:r>
        <w:rPr>
          <w:rFonts w:hint="eastAsia" w:ascii="仿宋" w:hAnsi="仿宋" w:eastAsia="仿宋" w:cs="仿宋"/>
          <w:szCs w:val="32"/>
        </w:rPr>
        <w:t>年</w:t>
      </w:r>
      <w:r>
        <w:rPr>
          <w:rFonts w:hint="eastAsia" w:ascii="仿宋" w:hAnsi="仿宋" w:eastAsia="仿宋" w:cs="仿宋"/>
          <w:szCs w:val="32"/>
          <w:lang w:val="en-US" w:eastAsia="zh-CN"/>
        </w:rPr>
        <w:t>6</w:t>
      </w:r>
      <w:r>
        <w:rPr>
          <w:rFonts w:hint="eastAsia" w:ascii="仿宋" w:hAnsi="仿宋" w:eastAsia="仿宋" w:cs="仿宋"/>
          <w:szCs w:val="32"/>
        </w:rPr>
        <w:t>月</w:t>
      </w:r>
      <w:r>
        <w:rPr>
          <w:rFonts w:hint="eastAsia" w:ascii="仿宋" w:hAnsi="仿宋" w:eastAsia="仿宋" w:cs="仿宋"/>
          <w:szCs w:val="32"/>
          <w:lang w:val="en-US" w:eastAsia="zh-CN"/>
        </w:rPr>
        <w:t>21</w:t>
      </w:r>
      <w:r>
        <w:rPr>
          <w:rFonts w:hint="eastAsia" w:ascii="仿宋" w:hAnsi="仿宋" w:eastAsia="仿宋" w:cs="仿宋"/>
          <w:szCs w:val="32"/>
        </w:rPr>
        <w:t>日《行政处罚听证通知书》（江新环听通〔202</w:t>
      </w:r>
      <w:r>
        <w:rPr>
          <w:rFonts w:hint="eastAsia" w:ascii="仿宋" w:hAnsi="仿宋" w:eastAsia="仿宋" w:cs="仿宋"/>
          <w:szCs w:val="32"/>
          <w:lang w:val="en-US" w:eastAsia="zh-CN"/>
        </w:rPr>
        <w:t>3</w:t>
      </w:r>
      <w:r>
        <w:rPr>
          <w:rFonts w:hint="eastAsia" w:ascii="仿宋" w:hAnsi="仿宋" w:eastAsia="仿宋" w:cs="仿宋"/>
          <w:szCs w:val="32"/>
        </w:rPr>
        <w:t>〕</w:t>
      </w:r>
      <w:r>
        <w:rPr>
          <w:rFonts w:hint="eastAsia" w:ascii="仿宋" w:hAnsi="仿宋" w:eastAsia="仿宋" w:cs="仿宋"/>
          <w:szCs w:val="32"/>
          <w:lang w:val="en-US" w:eastAsia="zh-CN"/>
        </w:rPr>
        <w:t>2</w:t>
      </w:r>
      <w:r>
        <w:rPr>
          <w:rFonts w:hint="eastAsia" w:ascii="仿宋" w:hAnsi="仿宋" w:eastAsia="仿宋" w:cs="仿宋"/>
          <w:szCs w:val="32"/>
        </w:rPr>
        <w:t>号）及送达回执</w:t>
      </w:r>
      <w:r>
        <w:rPr>
          <w:rFonts w:hint="eastAsia" w:ascii="仿宋" w:hAnsi="仿宋" w:eastAsia="仿宋" w:cs="仿宋"/>
          <w:szCs w:val="32"/>
          <w:lang w:eastAsia="zh-CN"/>
        </w:rPr>
        <w:t>，</w:t>
      </w:r>
      <w:r>
        <w:rPr>
          <w:rFonts w:hint="eastAsia" w:ascii="仿宋" w:hAnsi="仿宋" w:eastAsia="仿宋" w:cs="仿宋"/>
          <w:szCs w:val="32"/>
        </w:rPr>
        <w:t>你</w:t>
      </w:r>
      <w:r>
        <w:rPr>
          <w:rFonts w:hint="eastAsia" w:ascii="仿宋" w:hAnsi="仿宋" w:eastAsia="仿宋" w:cs="仿宋"/>
          <w:szCs w:val="32"/>
          <w:lang w:val="en-US" w:eastAsia="zh-CN"/>
        </w:rPr>
        <w:t>的</w:t>
      </w:r>
      <w:r>
        <w:rPr>
          <w:rFonts w:hint="eastAsia" w:ascii="仿宋" w:hAnsi="仿宋" w:eastAsia="仿宋" w:cs="仿宋"/>
          <w:szCs w:val="32"/>
        </w:rPr>
        <w:t>《法定代表人身份证明书》、《授权委托书》</w:t>
      </w:r>
      <w:r>
        <w:rPr>
          <w:rFonts w:hint="eastAsia" w:ascii="仿宋" w:hAnsi="仿宋" w:eastAsia="仿宋" w:cs="仿宋"/>
          <w:szCs w:val="32"/>
          <w:lang w:eastAsia="zh-CN"/>
        </w:rPr>
        <w:t>，</w:t>
      </w:r>
      <w:r>
        <w:rPr>
          <w:rFonts w:hint="eastAsia" w:ascii="仿宋" w:hAnsi="仿宋" w:eastAsia="仿宋" w:cs="仿宋"/>
          <w:szCs w:val="32"/>
          <w:lang w:val="en-US" w:eastAsia="zh-CN"/>
        </w:rPr>
        <w:t>我局</w:t>
      </w:r>
      <w:r>
        <w:rPr>
          <w:rFonts w:hint="eastAsia" w:ascii="仿宋" w:hAnsi="仿宋" w:eastAsia="仿宋" w:cs="仿宋"/>
          <w:szCs w:val="32"/>
        </w:rPr>
        <w:t>202</w:t>
      </w:r>
      <w:r>
        <w:rPr>
          <w:rFonts w:hint="eastAsia" w:ascii="仿宋" w:hAnsi="仿宋" w:eastAsia="仿宋" w:cs="仿宋"/>
          <w:szCs w:val="32"/>
          <w:lang w:val="en-US" w:eastAsia="zh-CN"/>
        </w:rPr>
        <w:t>3</w:t>
      </w:r>
      <w:r>
        <w:rPr>
          <w:rFonts w:hint="eastAsia" w:ascii="仿宋" w:hAnsi="仿宋" w:eastAsia="仿宋" w:cs="仿宋"/>
          <w:szCs w:val="32"/>
        </w:rPr>
        <w:t>年</w:t>
      </w:r>
      <w:r>
        <w:rPr>
          <w:rFonts w:hint="eastAsia" w:ascii="仿宋" w:hAnsi="仿宋" w:eastAsia="仿宋" w:cs="仿宋"/>
          <w:szCs w:val="32"/>
          <w:lang w:val="en-US" w:eastAsia="zh-CN"/>
        </w:rPr>
        <w:t>7</w:t>
      </w:r>
      <w:r>
        <w:rPr>
          <w:rFonts w:hint="eastAsia" w:ascii="仿宋" w:hAnsi="仿宋" w:eastAsia="仿宋" w:cs="仿宋"/>
          <w:szCs w:val="32"/>
        </w:rPr>
        <w:t>月</w:t>
      </w:r>
      <w:r>
        <w:rPr>
          <w:rFonts w:hint="eastAsia" w:ascii="仿宋" w:hAnsi="仿宋" w:eastAsia="仿宋" w:cs="仿宋"/>
          <w:szCs w:val="32"/>
          <w:lang w:val="en-US" w:eastAsia="zh-CN"/>
        </w:rPr>
        <w:t>10</w:t>
      </w:r>
      <w:r>
        <w:rPr>
          <w:rFonts w:hint="eastAsia" w:ascii="仿宋" w:hAnsi="仿宋" w:eastAsia="仿宋" w:cs="仿宋"/>
          <w:szCs w:val="32"/>
        </w:rPr>
        <w:t>日江门市生态环境局新会分局听证笔录</w:t>
      </w:r>
      <w:r>
        <w:rPr>
          <w:rFonts w:hint="eastAsia" w:ascii="仿宋" w:hAnsi="仿宋" w:eastAsia="仿宋" w:cs="仿宋"/>
          <w:szCs w:val="32"/>
          <w:lang w:eastAsia="zh-CN"/>
        </w:rPr>
        <w:t>，</w:t>
      </w:r>
      <w:r>
        <w:rPr>
          <w:rFonts w:hint="eastAsia" w:ascii="仿宋" w:hAnsi="仿宋" w:eastAsia="仿宋" w:cs="仿宋"/>
          <w:szCs w:val="32"/>
          <w:lang w:val="en-US" w:eastAsia="zh-CN"/>
        </w:rPr>
        <w:t>你的</w:t>
      </w:r>
      <w:r>
        <w:rPr>
          <w:rFonts w:hint="eastAsia" w:ascii="仿宋" w:hAnsi="仿宋" w:eastAsia="仿宋" w:cs="仿宋"/>
          <w:sz w:val="32"/>
          <w:szCs w:val="32"/>
          <w:highlight w:val="none"/>
        </w:rPr>
        <w:t>《生态环境行政违法当事人公开道歉承诺守法从轻处罚申请书》、《江门市</w:t>
      </w:r>
      <w:r>
        <w:rPr>
          <w:rFonts w:hint="eastAsia" w:ascii="仿宋" w:hAnsi="仿宋" w:eastAsia="仿宋" w:cs="仿宋"/>
          <w:sz w:val="32"/>
          <w:szCs w:val="32"/>
          <w:highlight w:val="none"/>
          <w:lang w:val="en-US" w:eastAsia="zh-CN"/>
        </w:rPr>
        <w:t>梦竹工艺品有限公司</w:t>
      </w:r>
      <w:r>
        <w:rPr>
          <w:rFonts w:hint="eastAsia" w:ascii="仿宋" w:hAnsi="仿宋" w:eastAsia="仿宋" w:cs="仿宋"/>
          <w:sz w:val="32"/>
          <w:szCs w:val="32"/>
          <w:highlight w:val="none"/>
        </w:rPr>
        <w:t>生态环境公开道歉承诺书》、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江门市</w:t>
      </w:r>
      <w:r>
        <w:rPr>
          <w:rFonts w:hint="eastAsia" w:ascii="仿宋" w:hAnsi="仿宋" w:eastAsia="仿宋" w:cs="仿宋"/>
          <w:sz w:val="32"/>
          <w:szCs w:val="32"/>
          <w:highlight w:val="none"/>
          <w:lang w:val="en-US" w:eastAsia="zh-CN"/>
        </w:rPr>
        <w:t>梦竹工艺品有限公司法定代表人唐盛高生态环境公开道歉承诺书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《江门日报》2023年</w:t>
      </w: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日刊A0</w:t>
      </w:r>
      <w:r>
        <w:rPr>
          <w:rFonts w:hint="eastAsia" w:ascii="仿宋" w:hAnsi="仿宋" w:eastAsia="仿宋" w:cs="仿宋"/>
          <w:sz w:val="32"/>
          <w:szCs w:val="32"/>
          <w:highlight w:val="none"/>
          <w:lang w:val="en-US" w:eastAsia="zh-CN"/>
        </w:rPr>
        <w:t>4版面</w:t>
      </w:r>
      <w:r>
        <w:rPr>
          <w:rFonts w:hint="eastAsia" w:ascii="仿宋" w:hAnsi="仿宋" w:eastAsia="仿宋" w:cs="仿宋"/>
          <w:sz w:val="32"/>
          <w:szCs w:val="32"/>
        </w:rPr>
        <w:t>及我局现场复查材料</w:t>
      </w:r>
      <w:r>
        <w:rPr>
          <w:rFonts w:hint="eastAsia" w:ascii="仿宋" w:hAnsi="仿宋" w:eastAsia="仿宋" w:cs="仿宋"/>
          <w:szCs w:val="32"/>
        </w:rPr>
        <w:t>等为证。</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二、行政处罚的依据、种类及其</w:t>
      </w:r>
      <w:r>
        <w:rPr>
          <w:rFonts w:hint="eastAsia" w:ascii="仿宋" w:hAnsi="仿宋" w:eastAsia="仿宋" w:cs="仿宋"/>
          <w:b/>
          <w:sz w:val="32"/>
          <w:szCs w:val="32"/>
        </w:rPr>
        <w:t>履行方式和期限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w:t>
      </w:r>
      <w:r>
        <w:rPr>
          <w:rFonts w:hint="eastAsia" w:ascii="仿宋" w:hAnsi="仿宋" w:eastAsia="仿宋" w:cs="仿宋"/>
          <w:sz w:val="32"/>
          <w:szCs w:val="32"/>
          <w:lang w:val="en-US" w:eastAsia="zh-CN"/>
        </w:rPr>
        <w:t>不</w:t>
      </w:r>
      <w:r>
        <w:rPr>
          <w:rFonts w:hint="eastAsia" w:ascii="仿宋" w:hAnsi="仿宋" w:eastAsia="仿宋" w:cs="仿宋"/>
          <w:sz w:val="32"/>
          <w:szCs w:val="32"/>
        </w:rPr>
        <w:t>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b/>
          <w:sz w:val="32"/>
          <w:szCs w:val="32"/>
        </w:rPr>
      </w:pPr>
      <w:r>
        <w:rPr>
          <w:rFonts w:hint="eastAsia" w:ascii="仿宋" w:hAnsi="仿宋" w:eastAsia="仿宋" w:cs="仿宋"/>
          <w:b/>
          <w:sz w:val="32"/>
          <w:szCs w:val="32"/>
        </w:rPr>
        <w:t>依据上述和《广东省生态环境行政处罚自由裁量权规定》附件1《广东省生态环境违法行为行政处罚罚款金额裁量表》1.8的有关规定，我局</w:t>
      </w:r>
      <w:r>
        <w:rPr>
          <w:rFonts w:hint="eastAsia" w:ascii="仿宋" w:hAnsi="仿宋" w:eastAsia="仿宋" w:cs="仿宋"/>
          <w:b/>
          <w:sz w:val="32"/>
          <w:szCs w:val="32"/>
          <w:lang w:val="en-US" w:eastAsia="zh-CN"/>
        </w:rPr>
        <w:t>决定</w:t>
      </w:r>
      <w:r>
        <w:rPr>
          <w:rFonts w:hint="eastAsia" w:ascii="仿宋" w:hAnsi="仿宋" w:eastAsia="仿宋" w:cs="仿宋"/>
          <w:b/>
          <w:sz w:val="32"/>
          <w:szCs w:val="32"/>
        </w:rPr>
        <w:t>对你处罚款人民币</w:t>
      </w:r>
      <w:r>
        <w:rPr>
          <w:rFonts w:hint="eastAsia" w:ascii="仿宋" w:hAnsi="仿宋" w:eastAsia="仿宋" w:cs="仿宋"/>
          <w:b/>
          <w:sz w:val="32"/>
          <w:szCs w:val="32"/>
          <w:lang w:val="en-US" w:eastAsia="zh-CN"/>
        </w:rPr>
        <w:t>5</w:t>
      </w:r>
      <w:r>
        <w:rPr>
          <w:rFonts w:hint="eastAsia" w:ascii="仿宋" w:hAnsi="仿宋" w:eastAsia="仿宋" w:cs="仿宋"/>
          <w:b/>
          <w:sz w:val="32"/>
          <w:szCs w:val="32"/>
        </w:rPr>
        <w:t>万元（大写：</w:t>
      </w:r>
      <w:r>
        <w:rPr>
          <w:rFonts w:hint="eastAsia" w:ascii="仿宋" w:hAnsi="仿宋" w:eastAsia="仿宋" w:cs="仿宋"/>
          <w:b/>
          <w:sz w:val="32"/>
          <w:szCs w:val="32"/>
          <w:lang w:val="en-US" w:eastAsia="zh-CN"/>
        </w:rPr>
        <w:t>伍</w:t>
      </w:r>
      <w:r>
        <w:rPr>
          <w:rFonts w:hint="eastAsia" w:ascii="仿宋" w:hAnsi="仿宋" w:eastAsia="仿宋" w:cs="仿宋"/>
          <w:b/>
          <w:sz w:val="32"/>
          <w:szCs w:val="32"/>
        </w:rPr>
        <w:t>万元）。</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b/>
          <w:sz w:val="32"/>
          <w:szCs w:val="32"/>
        </w:rPr>
        <w:t>三、申请复议或者提起诉讼的途径和期限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你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rPr>
      </w:pPr>
      <w:r>
        <w:rPr>
          <w:rFonts w:hint="eastAsia" w:ascii="仿宋" w:hAnsi="仿宋" w:eastAsia="仿宋" w:cs="仿宋"/>
          <w:kern w:val="0"/>
          <w:sz w:val="32"/>
          <w:szCs w:val="32"/>
        </w:rPr>
        <w:t xml:space="preserve">                               2023年</w:t>
      </w:r>
      <w:r>
        <w:rPr>
          <w:rFonts w:hint="eastAsia" w:ascii="仿宋" w:hAnsi="仿宋" w:eastAsia="仿宋" w:cs="仿宋"/>
          <w:kern w:val="0"/>
          <w:sz w:val="32"/>
          <w:szCs w:val="32"/>
          <w:lang w:val="en-US" w:eastAsia="zh-CN"/>
        </w:rPr>
        <w:t>8</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23</w:t>
      </w:r>
      <w:r>
        <w:rPr>
          <w:rFonts w:hint="eastAsia" w:ascii="仿宋" w:hAnsi="仿宋" w:eastAsia="仿宋" w:cs="仿宋"/>
          <w:kern w:val="0"/>
          <w:sz w:val="32"/>
          <w:szCs w:val="32"/>
        </w:rPr>
        <w:t>日</w:t>
      </w:r>
      <w:r>
        <w:rPr>
          <w:rFonts w:hint="eastAsia" w:ascii="仿宋" w:hAnsi="仿宋" w:eastAsia="仿宋" w:cs="仿宋"/>
          <w:kern w:val="0"/>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1094"/>
        <w:jc w:val="left"/>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left"/>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left"/>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left"/>
        <w:textAlignment w:val="auto"/>
        <w:rPr>
          <w:rFonts w:hint="eastAsia" w:ascii="仿宋" w:hAnsi="仿宋" w:eastAsia="仿宋" w:cs="仿宋"/>
          <w:kern w:val="0"/>
        </w:rPr>
      </w:pPr>
      <w:bookmarkStart w:id="0" w:name="_GoBack"/>
      <w:bookmarkEnd w:id="0"/>
      <w:r>
        <w:rPr>
          <w:rFonts w:hint="eastAsia" w:ascii="仿宋" w:hAnsi="仿宋" w:eastAsia="仿宋" w:cs="仿宋"/>
          <w:kern w:val="0"/>
          <w:szCs w:val="32"/>
        </w:rPr>
        <w:t>抄送：</w:t>
      </w:r>
      <w:r>
        <w:rPr>
          <w:rFonts w:hint="eastAsia" w:ascii="仿宋" w:hAnsi="仿宋" w:eastAsia="仿宋" w:cs="仿宋"/>
          <w:kern w:val="0"/>
          <w:szCs w:val="32"/>
          <w:lang w:val="en-US" w:eastAsia="zh-CN"/>
        </w:rPr>
        <w:t>会城街道</w:t>
      </w:r>
      <w:r>
        <w:rPr>
          <w:rFonts w:hint="eastAsia" w:ascii="仿宋" w:hAnsi="仿宋" w:eastAsia="仿宋" w:cs="仿宋"/>
          <w:kern w:val="0"/>
          <w:szCs w:val="32"/>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4</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157"/>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3FF1"/>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1F7F7E"/>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86C"/>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732"/>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0C0"/>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6512"/>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4A1"/>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1FE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5CE0"/>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47E2"/>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819"/>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A76"/>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9C1"/>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AB1A46"/>
    <w:rsid w:val="02B17662"/>
    <w:rsid w:val="03020908"/>
    <w:rsid w:val="051B0039"/>
    <w:rsid w:val="06A56CC2"/>
    <w:rsid w:val="0E891501"/>
    <w:rsid w:val="10B34097"/>
    <w:rsid w:val="10E36028"/>
    <w:rsid w:val="12F2507E"/>
    <w:rsid w:val="13C36AF0"/>
    <w:rsid w:val="14663C85"/>
    <w:rsid w:val="16571F99"/>
    <w:rsid w:val="168670F4"/>
    <w:rsid w:val="16BB2D6C"/>
    <w:rsid w:val="17C92852"/>
    <w:rsid w:val="19FB10D4"/>
    <w:rsid w:val="1A6006CA"/>
    <w:rsid w:val="1B8F21F9"/>
    <w:rsid w:val="1C632088"/>
    <w:rsid w:val="1C7617B8"/>
    <w:rsid w:val="25DC4417"/>
    <w:rsid w:val="263001D5"/>
    <w:rsid w:val="2ACB16B0"/>
    <w:rsid w:val="2DA42B43"/>
    <w:rsid w:val="2E442D9C"/>
    <w:rsid w:val="2F05229D"/>
    <w:rsid w:val="317E6DF4"/>
    <w:rsid w:val="318F6C0A"/>
    <w:rsid w:val="32257A5E"/>
    <w:rsid w:val="32D37D7A"/>
    <w:rsid w:val="361A65E7"/>
    <w:rsid w:val="386F51D4"/>
    <w:rsid w:val="38C314CE"/>
    <w:rsid w:val="39DE6B3E"/>
    <w:rsid w:val="3B130672"/>
    <w:rsid w:val="42A25B31"/>
    <w:rsid w:val="44076984"/>
    <w:rsid w:val="44B10046"/>
    <w:rsid w:val="44F7014F"/>
    <w:rsid w:val="471274C2"/>
    <w:rsid w:val="49C4596D"/>
    <w:rsid w:val="4AA77651"/>
    <w:rsid w:val="4EB836B2"/>
    <w:rsid w:val="50A447B5"/>
    <w:rsid w:val="56494CBE"/>
    <w:rsid w:val="570322C8"/>
    <w:rsid w:val="58CA2088"/>
    <w:rsid w:val="59172546"/>
    <w:rsid w:val="5AAD3E10"/>
    <w:rsid w:val="5ED53B93"/>
    <w:rsid w:val="602D574A"/>
    <w:rsid w:val="60C40CAE"/>
    <w:rsid w:val="62BB6394"/>
    <w:rsid w:val="63C93BBB"/>
    <w:rsid w:val="653D13E0"/>
    <w:rsid w:val="662C3C3B"/>
    <w:rsid w:val="6BD36413"/>
    <w:rsid w:val="6E136122"/>
    <w:rsid w:val="72222B0A"/>
    <w:rsid w:val="730C565B"/>
    <w:rsid w:val="77711571"/>
    <w:rsid w:val="779E1C22"/>
    <w:rsid w:val="78EB04B8"/>
    <w:rsid w:val="79BC1E8F"/>
    <w:rsid w:val="7C5D7BDC"/>
    <w:rsid w:val="7CAE49D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4</Pages>
  <Words>253</Words>
  <Characters>1444</Characters>
  <Lines>12</Lines>
  <Paragraphs>3</Paragraphs>
  <TotalTime>9</TotalTime>
  <ScaleCrop>false</ScaleCrop>
  <LinksUpToDate>false</LinksUpToDate>
  <CharactersWithSpaces>1694</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2022-12-12T01:37:00Z</dcterms:created>
  <dc:creator>Administrator</dc:creator>
  <cp:lastModifiedBy>法规股</cp:lastModifiedBy>
  <cp:lastPrinted>2022-12-12T06:58:00Z</cp:lastPrinted>
  <dcterms:modified xsi:type="dcterms:W3CDTF">2023-09-04T02:15:59Z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262F3F0992FF4E6F889B611859D34895_13</vt:lpwstr>
  </property>
  <property fmtid="{D5CDD505-2E9C-101B-9397-08002B2CF9AE}" pid="4" name="KSOSaveFontToCloudKey">
    <vt:lpwstr>0_btnclosed</vt:lpwstr>
  </property>
</Properties>
</file>