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36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2003" w:leftChars="200" w:hanging="1379" w:hangingChars="442"/>
        <w:textAlignment w:val="auto"/>
        <w:rPr>
          <w:rFonts w:hint="eastAsia" w:ascii="仿宋" w:hAnsi="仿宋" w:eastAsia="仿宋" w:cs="仿宋"/>
          <w:sz w:val="32"/>
          <w:szCs w:val="32"/>
        </w:rPr>
      </w:pPr>
      <w:r>
        <w:rPr>
          <w:rFonts w:hint="eastAsia" w:ascii="仿宋" w:hAnsi="仿宋" w:eastAsia="仿宋" w:cs="仿宋"/>
          <w:sz w:val="32"/>
          <w:szCs w:val="32"/>
        </w:rPr>
        <w:t>当事人：</w:t>
      </w:r>
      <w:r>
        <w:rPr>
          <w:rFonts w:hint="eastAsia" w:ascii="仿宋" w:hAnsi="仿宋" w:eastAsia="仿宋" w:cs="仿宋"/>
          <w:szCs w:val="32"/>
          <w:lang w:val="en-US" w:eastAsia="zh-CN"/>
        </w:rPr>
        <w:t>罗志刚</w:t>
      </w:r>
      <w:r>
        <w:rPr>
          <w:rFonts w:hint="eastAsia" w:ascii="仿宋" w:hAnsi="仿宋" w:eastAsia="仿宋" w:cs="仿宋"/>
          <w:szCs w:val="32"/>
        </w:rPr>
        <w:t>（</w:t>
      </w:r>
      <w:r>
        <w:rPr>
          <w:rFonts w:hint="eastAsia" w:ascii="仿宋" w:hAnsi="仿宋" w:eastAsia="仿宋" w:cs="仿宋"/>
          <w:szCs w:val="32"/>
          <w:lang w:val="en-US" w:eastAsia="zh-CN"/>
        </w:rPr>
        <w:t>江门市华海工业</w:t>
      </w:r>
      <w:r>
        <w:rPr>
          <w:rFonts w:hint="eastAsia" w:ascii="仿宋" w:hAnsi="仿宋" w:eastAsia="仿宋" w:cs="仿宋"/>
          <w:szCs w:val="32"/>
        </w:rPr>
        <w:t>有限公司直接负责的主管人员）</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工作地址：</w:t>
      </w:r>
      <w:r>
        <w:rPr>
          <w:rFonts w:hint="eastAsia" w:ascii="仿宋" w:hAnsi="仿宋" w:eastAsia="仿宋" w:cs="仿宋"/>
          <w:spacing w:val="-6"/>
          <w:sz w:val="32"/>
          <w:szCs w:val="32"/>
        </w:rPr>
        <w:t>江门市新会区</w:t>
      </w:r>
      <w:r>
        <w:rPr>
          <w:rFonts w:hint="eastAsia" w:ascii="仿宋" w:hAnsi="仿宋" w:eastAsia="仿宋" w:cs="仿宋"/>
          <w:spacing w:val="-6"/>
          <w:sz w:val="32"/>
          <w:szCs w:val="32"/>
          <w:lang w:val="en-US" w:eastAsia="zh-CN"/>
        </w:rPr>
        <w:t>睦洲镇睦洲村车岗南（土名）</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lang w:val="en-US" w:eastAsia="zh-CN"/>
        </w:rPr>
        <w:t>罗志刚</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5</w:t>
      </w:r>
      <w:r>
        <w:rPr>
          <w:rFonts w:hint="eastAsia" w:ascii="仿宋" w:hAnsi="仿宋" w:eastAsia="仿宋" w:cs="仿宋"/>
          <w:szCs w:val="32"/>
        </w:rPr>
        <w:t>月</w:t>
      </w:r>
      <w:r>
        <w:rPr>
          <w:rFonts w:hint="eastAsia" w:ascii="仿宋" w:hAnsi="仿宋" w:eastAsia="仿宋" w:cs="仿宋"/>
          <w:szCs w:val="32"/>
          <w:lang w:eastAsia="zh-CN"/>
        </w:rPr>
        <w:t>、</w:t>
      </w:r>
      <w:r>
        <w:rPr>
          <w:rFonts w:hint="eastAsia" w:ascii="仿宋" w:hAnsi="仿宋" w:eastAsia="仿宋" w:cs="仿宋"/>
          <w:szCs w:val="32"/>
          <w:lang w:val="en-US" w:eastAsia="zh-CN"/>
        </w:rPr>
        <w:t>6月、7月</w:t>
      </w:r>
      <w:r>
        <w:rPr>
          <w:rFonts w:hint="eastAsia" w:ascii="仿宋" w:hAnsi="仿宋" w:eastAsia="仿宋" w:cs="仿宋"/>
          <w:sz w:val="32"/>
          <w:szCs w:val="32"/>
        </w:rPr>
        <w:t>，我局执法人员对</w:t>
      </w:r>
      <w:r>
        <w:rPr>
          <w:rFonts w:hint="eastAsia" w:ascii="仿宋" w:hAnsi="仿宋" w:eastAsia="仿宋" w:cs="仿宋"/>
          <w:szCs w:val="32"/>
          <w:lang w:val="en-US" w:eastAsia="zh-CN"/>
        </w:rPr>
        <w:t>江门市华海工业</w:t>
      </w:r>
      <w:r>
        <w:rPr>
          <w:rFonts w:hint="eastAsia" w:ascii="仿宋" w:hAnsi="仿宋" w:eastAsia="仿宋" w:cs="仿宋"/>
          <w:szCs w:val="32"/>
        </w:rPr>
        <w:t>有限公司</w:t>
      </w:r>
      <w:r>
        <w:rPr>
          <w:rFonts w:hint="eastAsia" w:ascii="仿宋" w:hAnsi="仿宋" w:eastAsia="仿宋" w:cs="仿宋"/>
          <w:sz w:val="32"/>
          <w:szCs w:val="32"/>
        </w:rPr>
        <w:t>（以下简称：该单位）进行的现场检查和调查发现：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_GB2312" w:hAnsi="仿宋_GB2312" w:cs="仿宋_GB2312"/>
          <w:szCs w:val="32"/>
          <w:lang w:val="en-US" w:eastAsia="zh-CN"/>
        </w:rPr>
        <w:t>该单位的铝灰渣堆放项目属《建设项目环境影响评价分类管理名录（2021年版）》第四十七类生态保护和环境治理业第101项危险废物（不含医疗废物）利用及处置的其他项目，应当编制环境影响报告表。该单位存在需要配套建设的环境保护设施未建成、未经验收，建设项目已投入使用的违法行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val="en-US" w:eastAsia="zh-CN"/>
        </w:rPr>
        <w:t>笔</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江门市慈美科技有限公司与江门市华海工业有限公司签订的</w:t>
      </w:r>
      <w:r>
        <w:rPr>
          <w:rFonts w:hint="eastAsia" w:ascii="仿宋_GB2312"/>
          <w:szCs w:val="32"/>
          <w:lang w:eastAsia="zh-CN"/>
        </w:rPr>
        <w:t>《</w:t>
      </w:r>
      <w:r>
        <w:rPr>
          <w:rFonts w:hint="eastAsia" w:ascii="仿宋_GB2312"/>
          <w:szCs w:val="32"/>
          <w:lang w:val="en-US" w:eastAsia="zh-CN"/>
        </w:rPr>
        <w:t>租赁合同书</w:t>
      </w:r>
      <w:r>
        <w:rPr>
          <w:rFonts w:hint="eastAsia" w:ascii="仿宋_GB2312"/>
          <w:szCs w:val="32"/>
          <w:lang w:eastAsia="zh-CN"/>
        </w:rPr>
        <w:t>》、《</w:t>
      </w:r>
      <w:r>
        <w:rPr>
          <w:rFonts w:hint="eastAsia" w:ascii="仿宋_GB2312"/>
          <w:szCs w:val="32"/>
          <w:lang w:val="en-US" w:eastAsia="zh-CN"/>
        </w:rPr>
        <w:t>环境事件固体废物危险特性鉴别报告</w:t>
      </w:r>
      <w:r>
        <w:rPr>
          <w:rFonts w:hint="eastAsia" w:ascii="仿宋_GB2312"/>
          <w:szCs w:val="32"/>
          <w:lang w:eastAsia="zh-CN"/>
        </w:rPr>
        <w:t>》（</w:t>
      </w:r>
      <w:r>
        <w:rPr>
          <w:rFonts w:hint="eastAsia" w:ascii="仿宋_GB2312"/>
          <w:szCs w:val="32"/>
          <w:lang w:val="en-US" w:eastAsia="zh-CN"/>
        </w:rPr>
        <w:t>报告编号：GZ0100-GFYJ210820-01</w:t>
      </w:r>
      <w:r>
        <w:rPr>
          <w:rFonts w:hint="eastAsia" w:ascii="仿宋_GB2312"/>
          <w:szCs w:val="32"/>
          <w:lang w:eastAsia="zh-CN"/>
        </w:rPr>
        <w:t>）</w:t>
      </w:r>
      <w:r>
        <w:rPr>
          <w:rFonts w:hint="eastAsia" w:ascii="仿宋_GB2312"/>
          <w:szCs w:val="32"/>
        </w:rPr>
        <w:t>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rPr>
        <w:t>该单位</w:t>
      </w:r>
      <w:r>
        <w:rPr>
          <w:rFonts w:hint="eastAsia" w:ascii="仿宋" w:hAnsi="仿宋" w:eastAsia="仿宋" w:cs="仿宋"/>
        </w:rPr>
        <w:t>的上述行为违反了</w:t>
      </w:r>
      <w:r>
        <w:rPr>
          <w:rFonts w:hint="eastAsia" w:ascii="仿宋" w:hAnsi="仿宋" w:eastAsia="仿宋" w:cs="仿宋"/>
          <w:szCs w:val="32"/>
        </w:rPr>
        <w:t>《建设项目环境保护管理条例》</w:t>
      </w:r>
      <w:r>
        <w:rPr>
          <w:rFonts w:hint="eastAsia" w:ascii="仿宋" w:hAnsi="仿宋" w:eastAsia="仿宋" w:cs="仿宋"/>
          <w:szCs w:val="32"/>
          <w:lang w:val="en-US" w:eastAsia="zh-CN"/>
        </w:rPr>
        <w:t>第十五条、</w:t>
      </w:r>
      <w:r>
        <w:rPr>
          <w:rFonts w:hint="eastAsia" w:ascii="仿宋" w:hAnsi="仿宋" w:eastAsia="仿宋" w:cs="仿宋"/>
          <w:szCs w:val="32"/>
        </w:rPr>
        <w:t>第十九条第一款</w:t>
      </w:r>
      <w:r>
        <w:rPr>
          <w:rFonts w:hint="eastAsia" w:ascii="仿宋" w:hAnsi="仿宋" w:eastAsia="仿宋" w:cs="仿宋"/>
        </w:rPr>
        <w:t>的规定，</w:t>
      </w:r>
      <w:r>
        <w:rPr>
          <w:rFonts w:hint="eastAsia" w:ascii="仿宋" w:hAnsi="仿宋" w:eastAsia="仿宋" w:cs="仿宋"/>
          <w:color w:val="000000"/>
          <w:szCs w:val="32"/>
        </w:rPr>
        <w:t>你是</w:t>
      </w:r>
      <w:r>
        <w:rPr>
          <w:rFonts w:hint="eastAsia" w:ascii="仿宋" w:hAnsi="仿宋" w:eastAsia="仿宋" w:cs="仿宋"/>
          <w:szCs w:val="32"/>
        </w:rPr>
        <w:t>该单位的</w:t>
      </w:r>
      <w:r>
        <w:rPr>
          <w:rFonts w:hint="eastAsia" w:ascii="仿宋" w:hAnsi="仿宋" w:eastAsia="仿宋" w:cs="仿宋"/>
          <w:szCs w:val="32"/>
          <w:lang w:eastAsia="zh-CN"/>
        </w:rPr>
        <w:t>法定代表人</w:t>
      </w:r>
      <w:r>
        <w:rPr>
          <w:rFonts w:hint="eastAsia" w:ascii="仿宋" w:hAnsi="仿宋" w:eastAsia="仿宋" w:cs="仿宋"/>
          <w:szCs w:val="32"/>
        </w:rPr>
        <w:t>，为直接负责的主管人员，</w:t>
      </w:r>
      <w:r>
        <w:rPr>
          <w:rFonts w:hint="eastAsia" w:ascii="仿宋" w:hAnsi="仿宋" w:eastAsia="仿宋" w:cs="仿宋"/>
          <w:sz w:val="32"/>
          <w:szCs w:val="32"/>
        </w:rPr>
        <w:t>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日告知你违法事实、处罚依据和拟作出的处罚决定，并告知你有权进行陈述申辩和要求听证。</w:t>
      </w:r>
      <w:r>
        <w:rPr>
          <w:rFonts w:hint="eastAsia" w:ascii="仿宋_GB2312" w:hAnsi="宋体"/>
          <w:szCs w:val="32"/>
        </w:rPr>
        <w:t>你提出了陈述申辩</w:t>
      </w:r>
      <w:r>
        <w:rPr>
          <w:rFonts w:hint="eastAsia" w:ascii="仿宋" w:hAnsi="仿宋" w:eastAsia="仿宋" w:cs="仿宋"/>
          <w:sz w:val="32"/>
          <w:szCs w:val="32"/>
        </w:rPr>
        <w:t>。</w:t>
      </w:r>
      <w:r>
        <w:rPr>
          <w:rFonts w:hint="eastAsia" w:ascii="仿宋_GB2312" w:hAnsi="宋体"/>
          <w:szCs w:val="32"/>
        </w:rPr>
        <w:t>经研究，我局认为你的陈述申辩不影响对违法事实的认定和处理</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日《行政处罚听证告知书》（江新环罚听告〔2023〕</w:t>
      </w:r>
      <w:r>
        <w:rPr>
          <w:rFonts w:hint="eastAsia" w:ascii="仿宋" w:hAnsi="仿宋" w:eastAsia="仿宋" w:cs="仿宋"/>
          <w:sz w:val="32"/>
          <w:szCs w:val="32"/>
          <w:lang w:val="en-US" w:eastAsia="zh-CN"/>
        </w:rPr>
        <w:t>52</w:t>
      </w:r>
      <w:r>
        <w:rPr>
          <w:rFonts w:hint="eastAsia" w:ascii="仿宋" w:hAnsi="仿宋" w:eastAsia="仿宋" w:cs="仿宋"/>
          <w:sz w:val="32"/>
          <w:szCs w:val="32"/>
        </w:rPr>
        <w:t>号）及</w:t>
      </w:r>
      <w:r>
        <w:rPr>
          <w:rFonts w:hint="eastAsia" w:ascii="仿宋_GB2312"/>
          <w:lang w:val="en-US" w:eastAsia="zh-CN"/>
        </w:rPr>
        <w:t>2023年7月17日</w:t>
      </w:r>
      <w:r>
        <w:rPr>
          <w:rFonts w:hint="eastAsia" w:ascii="仿宋_GB2312"/>
        </w:rPr>
        <w:t>送达回执</w:t>
      </w:r>
      <w:r>
        <w:rPr>
          <w:rFonts w:hint="eastAsia" w:ascii="仿宋_GB2312"/>
          <w:lang w:eastAsia="zh-CN"/>
        </w:rPr>
        <w:t>，</w:t>
      </w:r>
      <w:r>
        <w:rPr>
          <w:rFonts w:hint="eastAsia" w:ascii="仿宋" w:hAnsi="仿宋" w:eastAsia="仿宋" w:cs="仿宋"/>
          <w:sz w:val="32"/>
          <w:szCs w:val="32"/>
        </w:rPr>
        <w:t>你提交的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环保行政处罚意见陈述说明书</w:t>
      </w:r>
      <w:r>
        <w:rPr>
          <w:rFonts w:hint="eastAsia" w:ascii="仿宋" w:hAnsi="仿宋" w:eastAsia="仿宋" w:cs="仿宋"/>
          <w:sz w:val="32"/>
          <w:szCs w:val="32"/>
          <w:lang w:eastAsia="zh-CN"/>
        </w:rPr>
        <w:t>》</w:t>
      </w:r>
      <w:r>
        <w:rPr>
          <w:rFonts w:hint="eastAsia" w:ascii="仿宋_GB2312"/>
        </w:rPr>
        <w:t>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 w:hAnsi="仿宋" w:eastAsia="仿宋" w:cs="仿宋"/>
          <w:sz w:val="32"/>
          <w:szCs w:val="32"/>
          <w:lang w:val="en-US" w:eastAsia="zh-CN"/>
        </w:rPr>
        <w:t>不</w:t>
      </w:r>
      <w:r>
        <w:rPr>
          <w:rFonts w:hint="eastAsia" w:ascii="仿宋" w:hAnsi="仿宋" w:eastAsia="仿宋" w:cs="仿宋"/>
          <w:sz w:val="3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依据上述和《广东省生态环境行政处罚自由裁量权规定》附件1《广东省生态环境违法行为行政处罚罚款金额裁量表》1.8的有关规定，我局决定对你处罚款人民币</w:t>
      </w:r>
      <w:r>
        <w:rPr>
          <w:rFonts w:hint="eastAsia" w:ascii="仿宋" w:hAnsi="仿宋" w:eastAsia="仿宋" w:cs="仿宋"/>
          <w:b/>
          <w:sz w:val="32"/>
          <w:szCs w:val="32"/>
          <w:lang w:val="en-US" w:eastAsia="zh-CN"/>
        </w:rPr>
        <w:t>8.4</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捌万肆仟</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2023年7月</w:t>
      </w:r>
      <w:r>
        <w:rPr>
          <w:rFonts w:hint="eastAsia" w:ascii="仿宋" w:hAnsi="仿宋" w:eastAsia="仿宋" w:cs="仿宋"/>
          <w:kern w:val="0"/>
          <w:sz w:val="32"/>
          <w:szCs w:val="32"/>
          <w:lang w:val="en-US" w:eastAsia="zh-CN"/>
        </w:rPr>
        <w:t>26</w:t>
      </w:r>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rPr>
      </w:pPr>
      <w:r>
        <w:rPr>
          <w:rFonts w:hint="eastAsia" w:ascii="仿宋" w:hAnsi="仿宋" w:eastAsia="仿宋" w:cs="仿宋"/>
          <w:kern w:val="0"/>
          <w:sz w:val="32"/>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3DDB"/>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D9F"/>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5D54"/>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584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1EF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3C02"/>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3F9"/>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C7E28"/>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54B"/>
    <w:rsid w:val="00C63F44"/>
    <w:rsid w:val="00C64763"/>
    <w:rsid w:val="00C67662"/>
    <w:rsid w:val="00C70265"/>
    <w:rsid w:val="00C70633"/>
    <w:rsid w:val="00C710FF"/>
    <w:rsid w:val="00C71BFB"/>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A9D"/>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3F84"/>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97CA5"/>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43B6072"/>
    <w:rsid w:val="164A16A5"/>
    <w:rsid w:val="16BB2D6C"/>
    <w:rsid w:val="18CB43A7"/>
    <w:rsid w:val="19FB10D4"/>
    <w:rsid w:val="1AED1685"/>
    <w:rsid w:val="1B9A4789"/>
    <w:rsid w:val="1C5D6DE0"/>
    <w:rsid w:val="1C8F393E"/>
    <w:rsid w:val="1D81185E"/>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977C03"/>
    <w:rsid w:val="40EC3119"/>
    <w:rsid w:val="42764AD5"/>
    <w:rsid w:val="42A25B31"/>
    <w:rsid w:val="43244531"/>
    <w:rsid w:val="45882A2B"/>
    <w:rsid w:val="48825F81"/>
    <w:rsid w:val="48C621C4"/>
    <w:rsid w:val="49371817"/>
    <w:rsid w:val="49BA6F32"/>
    <w:rsid w:val="49C4596D"/>
    <w:rsid w:val="49CF19C3"/>
    <w:rsid w:val="49E862B8"/>
    <w:rsid w:val="4AA77651"/>
    <w:rsid w:val="4BC66ACD"/>
    <w:rsid w:val="4CFE2E04"/>
    <w:rsid w:val="50A447B5"/>
    <w:rsid w:val="537F46B4"/>
    <w:rsid w:val="548F7932"/>
    <w:rsid w:val="562C577E"/>
    <w:rsid w:val="562C712C"/>
    <w:rsid w:val="56494CBE"/>
    <w:rsid w:val="570322C8"/>
    <w:rsid w:val="58CA2088"/>
    <w:rsid w:val="59062199"/>
    <w:rsid w:val="59172546"/>
    <w:rsid w:val="5AAD3E10"/>
    <w:rsid w:val="5ED53B93"/>
    <w:rsid w:val="5EEB1905"/>
    <w:rsid w:val="602D574A"/>
    <w:rsid w:val="62BB6394"/>
    <w:rsid w:val="63C93BBB"/>
    <w:rsid w:val="64DA6310"/>
    <w:rsid w:val="662C3C3B"/>
    <w:rsid w:val="69B1292E"/>
    <w:rsid w:val="6A447A00"/>
    <w:rsid w:val="6BD36413"/>
    <w:rsid w:val="6CAC4EE0"/>
    <w:rsid w:val="6CF7043C"/>
    <w:rsid w:val="728C4FED"/>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1730</Words>
  <Characters>1817</Characters>
  <Lines>13</Lines>
  <Paragraphs>3</Paragraphs>
  <TotalTime>11</TotalTime>
  <ScaleCrop>false</ScaleCrop>
  <LinksUpToDate>false</LinksUpToDate>
  <CharactersWithSpaces>1876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2023-07-04T13:00:00Z</dcterms:created>
  <dc:creator>Administrator</dc:creator>
  <cp:lastModifiedBy>赵蠢媚</cp:lastModifiedBy>
  <cp:lastPrinted>2023-05-24T06:50:00Z</cp:lastPrinted>
  <dcterms:modified xsi:type="dcterms:W3CDTF">2023-08-04T09:31:49Z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3213FABA59A04C29AD16AF1BD35ADD86_13</vt:lpwstr>
  </property>
  <property fmtid="{D5CDD505-2E9C-101B-9397-08002B2CF9AE}" pid="4" name="KSOSaveFontToCloudKey">
    <vt:lpwstr>0_btnclosed</vt:lpwstr>
  </property>
</Properties>
</file>