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val="en-US" w:eastAsia="zh-CN"/>
        </w:rPr>
        <w:t>新会区金玖五金制品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91440705059928225T</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睦洲镇新沙村民委员会晨字围（土名）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郑晓波</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val="en-US" w:eastAsia="zh-CN"/>
        </w:rPr>
        <w:t>新会区金玖五金制品</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val="en-US" w:eastAsia="zh-CN"/>
        </w:rPr>
        <w:t>新会区金玖五金制品</w:t>
      </w:r>
      <w:r>
        <w:rPr>
          <w:rFonts w:hint="eastAsia" w:ascii="仿宋_GB2312"/>
          <w:szCs w:val="32"/>
        </w:rPr>
        <w:t>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color w:val="000000"/>
          <w:szCs w:val="32"/>
          <w:lang w:eastAsia="zh-CN"/>
        </w:rPr>
        <w:t>你单位</w:t>
      </w:r>
      <w:r>
        <w:rPr>
          <w:rFonts w:hint="eastAsia" w:ascii="仿宋_GB2312"/>
          <w:color w:val="000000"/>
          <w:szCs w:val="32"/>
          <w:lang w:val="en-US" w:eastAsia="zh-CN"/>
        </w:rPr>
        <w:t>的废水排放口未按《广东省污染排污口规范化设置导则》的相关规定设置</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w:t>
      </w:r>
      <w:r>
        <w:rPr>
          <w:rFonts w:hint="eastAsia" w:ascii="仿宋_GB2312"/>
          <w:szCs w:val="32"/>
          <w:lang w:val="en-US" w:eastAsia="zh-CN"/>
        </w:rPr>
        <w:t>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中华人民共和国水污染防治法》第</w:t>
      </w:r>
      <w:r>
        <w:rPr>
          <w:rFonts w:hint="eastAsia" w:ascii="仿宋_GB2312"/>
          <w:lang w:val="en-US" w:eastAsia="zh-CN"/>
        </w:rPr>
        <w:t>二十二</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rPr>
        <w:t>我局于202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8</w:t>
      </w:r>
      <w:r>
        <w:rPr>
          <w:rFonts w:hint="eastAsia" w:ascii="仿宋_GB2312" w:hAnsi="宋体"/>
          <w:szCs w:val="32"/>
        </w:rPr>
        <w:t>日《行政处</w:t>
      </w:r>
      <w:r>
        <w:rPr>
          <w:rFonts w:hint="eastAsia" w:ascii="仿宋_GB2312"/>
        </w:rPr>
        <w:t>罚</w:t>
      </w:r>
      <w:r>
        <w:rPr>
          <w:rFonts w:hint="eastAsia" w:ascii="仿宋_GB2312"/>
          <w:lang w:val="en-US" w:eastAsia="zh-CN"/>
        </w:rPr>
        <w:t>事先</w:t>
      </w:r>
      <w:r>
        <w:rPr>
          <w:rFonts w:hint="eastAsia" w:ascii="仿宋_GB2312"/>
        </w:rPr>
        <w:t>告知书》（江新环罚告〔202</w:t>
      </w:r>
      <w:r>
        <w:rPr>
          <w:rFonts w:hint="eastAsia" w:ascii="仿宋_GB2312"/>
          <w:lang w:val="en-US" w:eastAsia="zh-CN"/>
        </w:rPr>
        <w:t>3</w:t>
      </w:r>
      <w:r>
        <w:rPr>
          <w:rFonts w:hint="eastAsia" w:ascii="仿宋_GB2312"/>
        </w:rPr>
        <w:t>〕</w:t>
      </w:r>
      <w:r>
        <w:rPr>
          <w:rFonts w:hint="eastAsia" w:ascii="仿宋_GB2312"/>
          <w:lang w:val="en-US" w:eastAsia="zh-CN"/>
        </w:rPr>
        <w:t>22</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10</w:t>
      </w:r>
      <w:r>
        <w:rPr>
          <w:rFonts w:hint="eastAsia" w:ascii="仿宋_GB2312"/>
        </w:rPr>
        <w:t>日送达回执为证及你单位提交的《生态环境行政违法当事人公开道歉承诺守法从轻处罚申请书》、《</w:t>
      </w:r>
      <w:r>
        <w:rPr>
          <w:rFonts w:hint="eastAsia" w:ascii="仿宋_GB2312"/>
          <w:szCs w:val="32"/>
          <w:lang w:val="en-US" w:eastAsia="zh-CN"/>
        </w:rPr>
        <w:t>江门市新会区金玖五金制品</w:t>
      </w:r>
      <w:r>
        <w:rPr>
          <w:rFonts w:hint="eastAsia" w:ascii="仿宋_GB2312"/>
          <w:szCs w:val="32"/>
          <w:lang w:eastAsia="zh-CN"/>
        </w:rPr>
        <w:t>有限公司</w:t>
      </w:r>
      <w:r>
        <w:rPr>
          <w:rFonts w:hint="eastAsia" w:ascii="仿宋_GB2312"/>
          <w:lang w:val="en-US" w:eastAsia="zh-CN"/>
        </w:rPr>
        <w:t>生态环境</w:t>
      </w:r>
      <w:r>
        <w:rPr>
          <w:rFonts w:hint="eastAsia" w:ascii="仿宋_GB2312"/>
        </w:rPr>
        <w:t>公开道歉承诺书》、</w:t>
      </w:r>
      <w:r>
        <w:rPr>
          <w:rFonts w:hint="eastAsia" w:ascii="仿宋_GB2312"/>
          <w:lang w:eastAsia="zh-CN"/>
        </w:rPr>
        <w:t>《</w:t>
      </w:r>
      <w:r>
        <w:rPr>
          <w:rFonts w:hint="eastAsia" w:ascii="仿宋_GB2312"/>
          <w:lang w:val="en-US" w:eastAsia="zh-CN"/>
        </w:rPr>
        <w:t>江门市新会区金玖五金制品有限公司及法定代表人郑晓波、主管人员周长城生态环境公开道歉承诺书</w:t>
      </w:r>
      <w:r>
        <w:rPr>
          <w:rFonts w:hint="eastAsia" w:ascii="仿宋_GB2312"/>
          <w:lang w:eastAsia="zh-CN"/>
        </w:rPr>
        <w:t>》、</w:t>
      </w:r>
      <w:r>
        <w:rPr>
          <w:rFonts w:hint="eastAsia" w:ascii="仿宋_GB2312"/>
        </w:rPr>
        <w:t>《江门日报》202</w:t>
      </w:r>
      <w:r>
        <w:rPr>
          <w:rFonts w:hint="eastAsia" w:ascii="仿宋_GB2312"/>
          <w:lang w:val="en-US" w:eastAsia="zh-CN"/>
        </w:rPr>
        <w:t>3</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5</w:t>
      </w:r>
      <w:r>
        <w:rPr>
          <w:rFonts w:hint="eastAsia" w:ascii="仿宋_GB2312"/>
        </w:rPr>
        <w:t>日刊A0</w:t>
      </w:r>
      <w:r>
        <w:rPr>
          <w:rFonts w:hint="eastAsia" w:ascii="仿宋_GB2312"/>
          <w:lang w:val="en-US" w:eastAsia="zh-CN"/>
        </w:rPr>
        <w:t>2</w:t>
      </w:r>
      <w:r>
        <w:rPr>
          <w:rFonts w:hint="eastAsia" w:ascii="仿宋_GB2312"/>
        </w:rPr>
        <w:t>版面及我局现场复查材料等为证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中华人民共和国水污染防治法》第八十</w:t>
      </w:r>
      <w:r>
        <w:rPr>
          <w:rFonts w:hint="eastAsia" w:ascii="仿宋_GB2312"/>
          <w:lang w:val="en-US" w:eastAsia="zh-CN"/>
        </w:rPr>
        <w:t>四</w:t>
      </w:r>
      <w:r>
        <w:rPr>
          <w:rFonts w:hint="eastAsia" w:ascii="仿宋_GB2312"/>
        </w:rPr>
        <w:t>条第</w:t>
      </w:r>
      <w:r>
        <w:rPr>
          <w:rFonts w:hint="eastAsia" w:ascii="仿宋_GB2312"/>
          <w:lang w:val="en-US" w:eastAsia="zh-CN"/>
        </w:rPr>
        <w:t>二款</w:t>
      </w:r>
      <w:r>
        <w:rPr>
          <w:rFonts w:ascii="仿宋_GB2312"/>
        </w:rPr>
        <w:t>规定</w:t>
      </w:r>
      <w:r>
        <w:rPr>
          <w:rFonts w:hint="eastAsia" w:ascii="仿宋_GB2312"/>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黑体" w:hAnsi="黑体" w:eastAsia="黑体"/>
          <w:b/>
        </w:rPr>
      </w:pPr>
      <w:r>
        <w:rPr>
          <w:rFonts w:hint="eastAsia" w:ascii="仿宋_GB2312" w:eastAsia="仿宋_GB2312"/>
          <w:b/>
          <w:lang w:eastAsia="zh-CN"/>
        </w:rPr>
        <w:t>依据上述</w:t>
      </w:r>
      <w:r>
        <w:rPr>
          <w:rFonts w:hint="eastAsia" w:ascii="仿宋_GB2312"/>
          <w:b/>
          <w:lang w:eastAsia="zh-CN"/>
        </w:rPr>
        <w:t>、</w:t>
      </w:r>
      <w:r>
        <w:rPr>
          <w:rFonts w:hint="eastAsia" w:ascii="仿宋_GB2312" w:eastAsia="仿宋_GB2312"/>
          <w:b/>
          <w:lang w:eastAsia="zh-CN"/>
        </w:rPr>
        <w:t>《广东省生态环境行政处罚自由裁量权规定》附件1《广东省生态环境违法行为行政处罚罚款金额裁量表》</w:t>
      </w:r>
      <w:r>
        <w:rPr>
          <w:rFonts w:hint="eastAsia" w:ascii="仿宋_GB2312"/>
          <w:b/>
          <w:lang w:val="en-US" w:eastAsia="zh-CN"/>
        </w:rPr>
        <w:t>2.1</w:t>
      </w:r>
      <w:r>
        <w:rPr>
          <w:rFonts w:hint="eastAsia" w:ascii="仿宋_GB2312" w:eastAsia="仿宋_GB2312"/>
          <w:b/>
          <w:lang w:eastAsia="zh-CN"/>
        </w:rPr>
        <w:t>1</w:t>
      </w:r>
      <w:r>
        <w:rPr>
          <w:rFonts w:hint="eastAsia" w:ascii="仿宋_GB2312"/>
          <w:b/>
          <w:lang w:val="en-US" w:eastAsia="zh-CN"/>
        </w:rPr>
        <w:t>和</w:t>
      </w:r>
      <w:r>
        <w:rPr>
          <w:rFonts w:hint="eastAsia" w:ascii="仿宋_GB2312"/>
          <w:lang w:val="en-US" w:eastAsia="zh-CN"/>
        </w:rPr>
        <w:t>《</w:t>
      </w:r>
      <w:r>
        <w:rPr>
          <w:rFonts w:hint="eastAsia" w:ascii="仿宋_GB2312" w:eastAsia="仿宋_GB2312"/>
          <w:b/>
          <w:lang w:val="en-US" w:eastAsia="zh-CN"/>
        </w:rPr>
        <w:t>江门市实施&lt;广东省生态环境行政处罚自由裁量权规定&gt;细则》第六条、第七条</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w:t>
      </w:r>
      <w:r>
        <w:rPr>
          <w:rFonts w:hint="eastAsia" w:ascii="仿宋_GB2312" w:eastAsia="仿宋_GB2312"/>
          <w:b/>
          <w:lang w:eastAsia="zh-CN"/>
        </w:rPr>
        <w:t>万元（大写：</w:t>
      </w:r>
      <w:r>
        <w:rPr>
          <w:rFonts w:hint="eastAsia" w:ascii="仿宋_GB2312"/>
          <w:b/>
          <w:lang w:val="en-US" w:eastAsia="zh-CN"/>
        </w:rPr>
        <w:t>贰万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45F4995"/>
    <w:rsid w:val="164A16A5"/>
    <w:rsid w:val="16BB2D6C"/>
    <w:rsid w:val="19FB10D4"/>
    <w:rsid w:val="1AED1685"/>
    <w:rsid w:val="1B9A4789"/>
    <w:rsid w:val="1C5D6DE0"/>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40EC3119"/>
    <w:rsid w:val="42A25B31"/>
    <w:rsid w:val="45882A2B"/>
    <w:rsid w:val="48C621C4"/>
    <w:rsid w:val="49BA6F32"/>
    <w:rsid w:val="49C4596D"/>
    <w:rsid w:val="49CF19C3"/>
    <w:rsid w:val="49E862B8"/>
    <w:rsid w:val="4AA77651"/>
    <w:rsid w:val="4BC66ACD"/>
    <w:rsid w:val="4CFE2E04"/>
    <w:rsid w:val="50A447B5"/>
    <w:rsid w:val="548F7932"/>
    <w:rsid w:val="54E8375E"/>
    <w:rsid w:val="556741C9"/>
    <w:rsid w:val="562C577E"/>
    <w:rsid w:val="562C712C"/>
    <w:rsid w:val="56494CBE"/>
    <w:rsid w:val="570322C8"/>
    <w:rsid w:val="58CA2088"/>
    <w:rsid w:val="59172546"/>
    <w:rsid w:val="5AAD3E10"/>
    <w:rsid w:val="5ED53B93"/>
    <w:rsid w:val="5EEB1905"/>
    <w:rsid w:val="602D574A"/>
    <w:rsid w:val="62BB6394"/>
    <w:rsid w:val="63C93BBB"/>
    <w:rsid w:val="64DA6310"/>
    <w:rsid w:val="662C3C3B"/>
    <w:rsid w:val="6855599B"/>
    <w:rsid w:val="69B1292E"/>
    <w:rsid w:val="6BD36413"/>
    <w:rsid w:val="6CAC4EE0"/>
    <w:rsid w:val="6CF7043C"/>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1499</Words>
  <Characters>1561</Characters>
  <Lines>11</Lines>
  <Paragraphs>3</Paragraphs>
  <TotalTime>2</TotalTime>
  <ScaleCrop>false</ScaleCrop>
  <LinksUpToDate>false</LinksUpToDate>
  <CharactersWithSpaces>1621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2023-06-16T01:52:36Z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628BE304C5FD43CBB951E667F49D00D1_13</vt:lpwstr>
  </property>
  <property fmtid="{D5CDD505-2E9C-101B-9397-08002B2CF9AE}" pid="4" name="KSOSaveFontToCloudKey">
    <vt:lpwstr>0_btnclosed</vt:lpwstr>
  </property>
</Properties>
</file>