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宋体" w:hAnsi="宋体" w:eastAsia="宋体"/>
          <w:b/>
          <w:color w:val="000000" w:themeColor="text1"/>
          <w:sz w:val="36"/>
          <w:szCs w:val="36"/>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江门市建筑垃圾管理办法</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第三次征求意见稿</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textAlignment w:val="auto"/>
        <w:rPr>
          <w:rFonts w:ascii="宋体" w:hAnsi="宋体" w:eastAsia="宋体"/>
          <w:color w:val="000000" w:themeColor="text1"/>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第一章 总则</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【目的和依据】第一条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为了加强建筑垃圾管理，维护市容环境卫生，保护和改善生态环境，促进经济社会可持续发展，根据《中华人民共和国固体废物污染环境防治法》《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广东省建筑垃圾管理条例</w:t>
      </w:r>
      <w:r>
        <w:rPr>
          <w:rFonts w:hint="eastAsia" w:ascii="仿宋_GB2312" w:hAnsi="仿宋_GB2312" w:eastAsia="仿宋_GB2312" w:cs="仿宋_GB2312"/>
          <w:color w:val="000000" w:themeColor="text1"/>
          <w:sz w:val="32"/>
          <w:szCs w:val="32"/>
          <w14:textFill>
            <w14:solidFill>
              <w14:schemeClr w14:val="tx1"/>
            </w14:solidFill>
          </w14:textFill>
        </w:rPr>
        <w:t>》《城市建筑垃圾管理规定》等法律、法规和规章，结合本市实际，制定本办法。</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【适用范围】第二条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本市行政区域内建筑垃圾的产生、收集、贮存、运输、利用、处置及相关监督管理等活动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适用本办法</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本办法所称</w:t>
      </w:r>
      <w:r>
        <w:rPr>
          <w:rFonts w:hint="eastAsia" w:ascii="仿宋_GB2312" w:hAnsi="仿宋_GB2312" w:eastAsia="仿宋_GB2312" w:cs="仿宋_GB2312"/>
          <w:color w:val="000000" w:themeColor="text1"/>
          <w:kern w:val="0"/>
          <w:sz w:val="32"/>
          <w:szCs w:val="32"/>
          <w14:textFill>
            <w14:solidFill>
              <w14:schemeClr w14:val="tx1"/>
            </w14:solidFill>
          </w14:textFill>
        </w:rPr>
        <w:t>建筑垃圾，是指建设单位、施工单位新建、改建、扩建和拆除各类建筑物、构筑物、管网等，以及居民装饰装修房屋过程中产生的弃土、弃料和其他固体废物。</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【基本原则】第三条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处置</w:t>
      </w:r>
      <w:r>
        <w:rPr>
          <w:rFonts w:hint="eastAsia" w:ascii="仿宋_GB2312" w:hAnsi="仿宋_GB2312" w:eastAsia="仿宋_GB2312" w:cs="仿宋_GB2312"/>
          <w:color w:val="000000" w:themeColor="text1"/>
          <w:sz w:val="32"/>
          <w:szCs w:val="32"/>
          <w14:textFill>
            <w14:solidFill>
              <w14:schemeClr w14:val="tx1"/>
            </w14:solidFill>
          </w14:textFill>
        </w:rPr>
        <w:t>遵循减量化、资源化、无害化和谁产生、谁承担处理责任的原则。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建筑垃圾管理实行属地为主、条块结合的原则。</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【政府职责】第四条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县级以上人民政府应当将建筑垃圾管理工作纳入国民经济和社会发展规划，</w:t>
      </w:r>
      <w:r>
        <w:rPr>
          <w:rFonts w:hint="eastAsia" w:ascii="仿宋_GB2312" w:hAnsi="仿宋_GB2312" w:eastAsia="仿宋_GB2312" w:cs="仿宋_GB2312"/>
          <w:b w:val="0"/>
          <w:bCs/>
          <w:color w:val="000000" w:themeColor="text1"/>
          <w:sz w:val="32"/>
          <w:szCs w:val="32"/>
          <w14:textFill>
            <w14:solidFill>
              <w14:schemeClr w14:val="tx1"/>
            </w14:solidFill>
          </w14:textFill>
        </w:rPr>
        <w:t>制定建筑垃圾污染环境防治工作规划，建立建筑垃圾产量预测、源头减量、分类处理、</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综合</w:t>
      </w:r>
      <w:r>
        <w:rPr>
          <w:rFonts w:hint="eastAsia" w:ascii="仿宋_GB2312" w:hAnsi="仿宋_GB2312" w:eastAsia="仿宋_GB2312" w:cs="仿宋_GB2312"/>
          <w:b w:val="0"/>
          <w:bCs/>
          <w:color w:val="000000" w:themeColor="text1"/>
          <w:sz w:val="32"/>
          <w:szCs w:val="32"/>
          <w14:textFill>
            <w14:solidFill>
              <w14:schemeClr w14:val="tx1"/>
            </w14:solidFill>
          </w14:textFill>
        </w:rPr>
        <w:t>利用、污染防治制度，</w:t>
      </w:r>
      <w:r>
        <w:rPr>
          <w:rFonts w:hint="eastAsia" w:ascii="仿宋_GB2312" w:hAnsi="仿宋_GB2312" w:eastAsia="仿宋_GB2312" w:cs="仿宋_GB2312"/>
          <w:bCs/>
          <w:color w:val="000000" w:themeColor="text1"/>
          <w:sz w:val="32"/>
          <w:szCs w:val="32"/>
          <w14:textFill>
            <w14:solidFill>
              <w14:schemeClr w14:val="tx1"/>
            </w14:solidFill>
          </w14:textFill>
        </w:rPr>
        <w:t>并</w:t>
      </w:r>
      <w:r>
        <w:rPr>
          <w:rFonts w:hint="eastAsia" w:ascii="仿宋_GB2312" w:hAnsi="仿宋_GB2312" w:eastAsia="仿宋_GB2312" w:cs="仿宋_GB2312"/>
          <w:bCs/>
          <w:color w:val="000000" w:themeColor="text1"/>
          <w:sz w:val="32"/>
          <w:szCs w:val="32"/>
          <w14:textFill>
            <w14:solidFill>
              <w14:schemeClr w14:val="tx1"/>
            </w14:solidFill>
          </w14:textFill>
        </w:rPr>
        <w:t>落实建筑垃圾相关处置设施、场所</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bCs/>
          <w:color w:val="000000" w:themeColor="text1"/>
          <w:sz w:val="32"/>
          <w:szCs w:val="32"/>
          <w14:textFill>
            <w14:solidFill>
              <w14:schemeClr w14:val="tx1"/>
            </w14:solidFill>
          </w14:textFill>
        </w:rPr>
        <w:t>保障措施与扶持政策，所需经费纳入本级政府财政预算；健全建筑垃圾管理协调机制，及时研究处理建筑垃圾管理中的重大事项。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bCs/>
          <w:color w:val="000000" w:themeColor="text1"/>
          <w:sz w:val="32"/>
          <w:szCs w:val="32"/>
          <w14:textFill>
            <w14:solidFill>
              <w14:schemeClr w14:val="tx1"/>
            </w14:solidFill>
          </w14:textFill>
        </w:rPr>
        <w:t>街道办事处、镇人民政府按照上级人民政府的工作要求，做好辖区内建筑垃圾的日常管理工作。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居民委员会、村民委员会协助街道办事处、镇人民政府做好辖区内的建筑垃圾管理工作。</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【部门职责】第五条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市环境卫生主管部门是建筑垃圾行政主管部门，负责全市建筑垃圾管理的统筹规划、综合协调、督促指导和检查考核工作，建立健全建筑垃圾全过程管理制度。县级环境卫生主管部门负责辖区建筑垃圾处理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活动</w:t>
      </w:r>
      <w:r>
        <w:rPr>
          <w:rFonts w:hint="eastAsia" w:ascii="仿宋_GB2312" w:hAnsi="仿宋_GB2312" w:eastAsia="仿宋_GB2312" w:cs="仿宋_GB2312"/>
          <w:bCs/>
          <w:color w:val="000000" w:themeColor="text1"/>
          <w:sz w:val="32"/>
          <w:szCs w:val="32"/>
          <w14:textFill>
            <w14:solidFill>
              <w14:schemeClr w14:val="tx1"/>
            </w14:solidFill>
          </w14:textFill>
        </w:rPr>
        <w:t>的日常监督管理</w:t>
      </w:r>
      <w:r>
        <w:rPr>
          <w:rFonts w:hint="eastAsia" w:ascii="仿宋_GB2312" w:hAnsi="仿宋_GB2312" w:eastAsia="仿宋_GB2312" w:cs="仿宋_GB2312"/>
          <w:b/>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住房城乡建设部门负责对建设相关责任单位在施工图设计、施工、排放中的建筑垃圾源头减量、分类处理等活动进行监督管理；</w:t>
      </w:r>
      <w:r>
        <w:rPr>
          <w:rFonts w:hint="eastAsia" w:ascii="仿宋_GB2312" w:hAnsi="仿宋_GB2312" w:eastAsia="仿宋_GB2312" w:cs="仿宋_GB2312"/>
          <w:bCs/>
          <w:color w:val="000000" w:themeColor="text1"/>
          <w:sz w:val="32"/>
          <w:szCs w:val="32"/>
          <w14:textFill>
            <w14:solidFill>
              <w14:schemeClr w14:val="tx1"/>
            </w14:solidFill>
          </w14:textFill>
        </w:rPr>
        <w:t>指导</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监督管理物业服务人装饰装修垃圾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处理活动；</w:t>
      </w:r>
      <w:r>
        <w:rPr>
          <w:rFonts w:hint="eastAsia" w:ascii="仿宋_GB2312" w:hAnsi="仿宋_GB2312" w:eastAsia="仿宋_GB2312" w:cs="仿宋_GB2312"/>
          <w:bCs/>
          <w:color w:val="000000" w:themeColor="text1"/>
          <w:sz w:val="32"/>
          <w:szCs w:val="32"/>
          <w14:textFill>
            <w14:solidFill>
              <w14:schemeClr w14:val="tx1"/>
            </w14:solidFill>
          </w14:textFill>
        </w:rPr>
        <w:t>推广应用建筑垃圾资源利用化产品。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自然资源部门负责将行业主管部门编制的建筑垃圾消纳、资源化利用场所建设专项规划中涉及空间安排的内容纳入国土空间规划，优先保障项目及其配套设施用地需求。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交通运输部门负责营业性建筑垃圾运输车辆的经营许可审批,加强对建筑垃圾运输车辆的超限超载运输行为及其他违法运输经营行为进行查处;对交通工程施工现场建筑垃圾处理实施监督管理,研究建筑垃圾资源化利用技术,推广应用建筑垃圾资源化利用产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公安交通管理部门负责查处建筑垃圾运输车辆违反禁行、限行区域和时间通行等道路交通违法行为。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生态环境部门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w:t>
      </w:r>
      <w:r>
        <w:rPr>
          <w:rFonts w:hint="eastAsia" w:ascii="仿宋_GB2312" w:hAnsi="仿宋_GB2312" w:eastAsia="仿宋_GB2312" w:cs="仿宋_GB2312"/>
          <w:bCs/>
          <w:color w:val="000000" w:themeColor="text1"/>
          <w:sz w:val="32"/>
          <w:szCs w:val="32"/>
          <w14:textFill>
            <w14:solidFill>
              <w14:schemeClr w14:val="tx1"/>
            </w14:solidFill>
          </w14:textFill>
        </w:rPr>
        <w:t>对建筑垃圾污染环境防治工作实施统一监督管理。</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发展改革、</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工业和信息化、</w:t>
      </w:r>
      <w:r>
        <w:rPr>
          <w:rFonts w:hint="eastAsia" w:ascii="仿宋_GB2312" w:hAnsi="仿宋_GB2312" w:eastAsia="仿宋_GB2312" w:cs="仿宋_GB2312"/>
          <w:bCs/>
          <w:color w:val="000000" w:themeColor="text1"/>
          <w:sz w:val="32"/>
          <w:szCs w:val="32"/>
          <w14:textFill>
            <w14:solidFill>
              <w14:schemeClr w14:val="tx1"/>
            </w14:solidFill>
          </w14:textFill>
        </w:rPr>
        <w:t>财政、水利、</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农业农村、</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应急管理、</w:t>
      </w:r>
      <w:r>
        <w:rPr>
          <w:rFonts w:hint="eastAsia" w:ascii="仿宋_GB2312" w:hAnsi="仿宋_GB2312" w:eastAsia="仿宋_GB2312" w:cs="仿宋_GB2312"/>
          <w:bCs/>
          <w:color w:val="000000" w:themeColor="text1"/>
          <w:sz w:val="32"/>
          <w:szCs w:val="32"/>
          <w14:textFill>
            <w14:solidFill>
              <w14:schemeClr w14:val="tx1"/>
            </w14:solidFill>
          </w14:textFill>
        </w:rPr>
        <w:t>市场监管、税务等行政主管部门按照各自职责，协同做好建筑垃圾的监督管理工作。</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【分类处理】第六条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建筑垃圾按工程渣土、工程泥浆、工程垃圾、拆除垃圾和装修垃圾进行划分，实行分类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分类贮存、</w:t>
      </w:r>
      <w:r>
        <w:rPr>
          <w:rFonts w:hint="eastAsia" w:ascii="仿宋_GB2312" w:hAnsi="仿宋_GB2312" w:eastAsia="仿宋_GB2312" w:cs="仿宋_GB2312"/>
          <w:color w:val="000000" w:themeColor="text1"/>
          <w:sz w:val="32"/>
          <w:szCs w:val="32"/>
          <w14:textFill>
            <w14:solidFill>
              <w14:schemeClr w14:val="tx1"/>
            </w14:solidFill>
          </w14:textFill>
        </w:rPr>
        <w:t>分类运输、分类处置的管理制度。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任何单位和个人不得将生活垃圾、工业垃圾、危险废物与建筑垃圾混合处理。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【联单管理】</w:t>
      </w:r>
      <w:r>
        <w:rPr>
          <w:rFonts w:hint="eastAsia" w:ascii="黑体" w:hAnsi="黑体" w:eastAsia="黑体" w:cs="黑体"/>
          <w:b w:val="0"/>
          <w:bCs/>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收集、贮存、</w:t>
      </w:r>
      <w:r>
        <w:rPr>
          <w:rFonts w:hint="eastAsia" w:ascii="仿宋_GB2312" w:hAnsi="仿宋_GB2312" w:eastAsia="仿宋_GB2312" w:cs="仿宋_GB2312"/>
          <w:color w:val="000000" w:themeColor="text1"/>
          <w:sz w:val="32"/>
          <w:szCs w:val="32"/>
          <w14:textFill>
            <w14:solidFill>
              <w14:schemeClr w14:val="tx1"/>
            </w14:solidFill>
          </w14:textFill>
        </w:rPr>
        <w:t>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利用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处置实行全过程</w:t>
      </w:r>
      <w:r>
        <w:rPr>
          <w:rFonts w:hint="eastAsia" w:ascii="仿宋_GB2312" w:hAnsi="仿宋_GB2312" w:eastAsia="仿宋_GB2312" w:cs="仿宋_GB2312"/>
          <w:color w:val="000000" w:themeColor="text1"/>
          <w:sz w:val="32"/>
          <w:szCs w:val="32"/>
          <w14:textFill>
            <w14:solidFill>
              <w14:schemeClr w14:val="tx1"/>
            </w14:solidFill>
          </w14:textFill>
        </w:rPr>
        <w:t>联单管理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并利用信息化手段推行电子联单管理。</w:t>
      </w:r>
      <w:r>
        <w:rPr>
          <w:rFonts w:hint="eastAsia" w:ascii="仿宋_GB2312" w:hAnsi="仿宋_GB2312" w:eastAsia="仿宋_GB2312" w:cs="仿宋_GB2312"/>
          <w:color w:val="000000" w:themeColor="text1"/>
          <w:sz w:val="32"/>
          <w:szCs w:val="32"/>
          <w14:textFill>
            <w14:solidFill>
              <w14:schemeClr w14:val="tx1"/>
            </w14:solidFill>
          </w14:textFill>
        </w:rPr>
        <w:t>建筑垃圾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排放量、</w:t>
      </w:r>
      <w:r>
        <w:rPr>
          <w:rFonts w:hint="eastAsia" w:ascii="仿宋_GB2312" w:hAnsi="仿宋_GB2312" w:eastAsia="仿宋_GB2312" w:cs="仿宋_GB2312"/>
          <w:color w:val="000000" w:themeColor="text1"/>
          <w:sz w:val="32"/>
          <w:szCs w:val="32"/>
          <w14:textFill>
            <w14:solidFill>
              <w14:schemeClr w14:val="tx1"/>
            </w14:solidFill>
          </w14:textFill>
        </w:rPr>
        <w:t>运输量与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回填、利用、处置量应当保持</w:t>
      </w:r>
      <w:r>
        <w:rPr>
          <w:rFonts w:hint="eastAsia" w:ascii="仿宋_GB2312" w:hAnsi="仿宋_GB2312" w:eastAsia="仿宋_GB2312" w:cs="仿宋_GB2312"/>
          <w:color w:val="000000" w:themeColor="text1"/>
          <w:sz w:val="32"/>
          <w:szCs w:val="32"/>
          <w14:textFill>
            <w14:solidFill>
              <w14:schemeClr w14:val="tx1"/>
            </w14:solidFill>
          </w14:textFill>
        </w:rPr>
        <w:t>一致。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具体管理办法按照省电子联单管理规定执行。</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val="en-US" w:eastAsia="zh-CN"/>
          <w14:textFill>
            <w14:solidFill>
              <w14:schemeClr w14:val="tx1"/>
            </w14:solidFill>
          </w14:textFill>
        </w:rPr>
        <w:t>信息化管理</w:t>
      </w:r>
      <w:r>
        <w:rPr>
          <w:rFonts w:hint="eastAsia" w:ascii="黑体" w:hAnsi="黑体" w:eastAsia="黑体" w:cs="黑体"/>
          <w:b w:val="0"/>
          <w:bCs/>
          <w:color w:val="000000" w:themeColor="text1"/>
          <w:sz w:val="32"/>
          <w:szCs w:val="32"/>
          <w14:textFill>
            <w14:solidFill>
              <w14:schemeClr w14:val="tx1"/>
            </w14:solidFill>
          </w14:textFill>
        </w:rPr>
        <w:t>】第</w:t>
      </w:r>
      <w:r>
        <w:rPr>
          <w:rFonts w:hint="eastAsia" w:ascii="黑体" w:hAnsi="黑体" w:eastAsia="黑体" w:cs="黑体"/>
          <w:b w:val="0"/>
          <w:bCs/>
          <w:color w:val="000000" w:themeColor="text1"/>
          <w:sz w:val="32"/>
          <w:szCs w:val="32"/>
          <w:lang w:val="en-US" w:eastAsia="zh-CN"/>
          <w14:textFill>
            <w14:solidFill>
              <w14:schemeClr w14:val="tx1"/>
            </w14:solidFill>
          </w14:textFill>
        </w:rPr>
        <w:t>八</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市环境卫生主管部门</w:t>
      </w:r>
      <w:r>
        <w:rPr>
          <w:rFonts w:hint="eastAsia" w:ascii="仿宋_GB2312" w:hAnsi="仿宋_GB2312" w:eastAsia="仿宋_GB2312" w:cs="仿宋_GB2312"/>
          <w:bCs/>
          <w:color w:val="000000" w:themeColor="text1"/>
          <w:sz w:val="32"/>
          <w:szCs w:val="32"/>
          <w14:textFill>
            <w14:solidFill>
              <w14:schemeClr w14:val="tx1"/>
            </w14:solidFill>
          </w14:textFill>
        </w:rPr>
        <w:t>应当会同有关部门推进建筑垃圾全过程管控和信息化溯源制度建设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对建筑垃圾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处理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与服务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活动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信息化</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管理。</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住房城乡建设、自然资源、交通、水利、公安等行政主管部门应当通过信息管理系统及时共享各自职责范围内的建筑垃圾管理信息，加强建筑垃圾的动态监管。</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【联合监管】第九条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县级以上人民政府应当建立建筑垃圾执法协调机制，明确住房城乡建设、生态环境、交通运输、水利、公安等相关部门协助环境卫生主管部门执法义务，强化日常管理和机动巡查、专项执法、联合执法行动，及时发现和查处建筑垃圾随意倾倒、堆放、填埋等违法行为。</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【信用管理】第十条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生态环境主管部门应当会同相关部门建立建筑垃圾排放、运输、消纳、综合利用的单位和其他生产经营者的信用记录制度，将相关信用记录纳入全国信用信息共享平台。</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【区域平衡</w:t>
      </w:r>
      <w:r>
        <w:rPr>
          <w:rFonts w:hint="eastAsia" w:ascii="黑体" w:hAnsi="黑体" w:eastAsia="黑体" w:cs="黑体"/>
          <w:b w:val="0"/>
          <w:bCs/>
          <w:color w:val="000000" w:themeColor="text1"/>
          <w:sz w:val="32"/>
          <w:szCs w:val="32"/>
          <w:lang w:val="en-US" w:eastAsia="zh-CN"/>
          <w14:textFill>
            <w14:solidFill>
              <w14:schemeClr w14:val="tx1"/>
            </w14:solidFill>
          </w14:textFill>
        </w:rPr>
        <w:t>管理</w:t>
      </w: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第十一条 </w:t>
      </w:r>
      <w:r>
        <w:rPr>
          <w:rFonts w:hint="eastAsia" w:ascii="仿宋_GB2312" w:hAnsi="仿宋_GB2312" w:eastAsia="仿宋_GB2312" w:cs="仿宋_GB2312"/>
          <w:b w:val="0"/>
          <w:bCs/>
          <w:color w:val="000000" w:themeColor="text1"/>
          <w:sz w:val="32"/>
          <w:szCs w:val="32"/>
          <w14:textFill>
            <w14:solidFill>
              <w14:schemeClr w14:val="tx1"/>
            </w14:solidFill>
          </w14:textFill>
        </w:rPr>
        <w:t>市人民政府应当按照属地管理原则，负责统筹、协调、指导本行政区域建筑垃圾跨区域平衡处置相关工作。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市环境卫生主管部门和其他有关部门应当按照各自职责，对建筑垃圾跨区域平衡处置工作实施监督管理。</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县级人民政府应当统筹辖区内相关职能部门加强对建筑垃圾跨区域消纳行为的监督管理，依法查处建筑垃圾跨区域消纳过程中的违法行为。</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【普及宣传教育】第十</w:t>
      </w:r>
      <w:r>
        <w:rPr>
          <w:rFonts w:hint="eastAsia" w:ascii="黑体" w:hAnsi="黑体" w:eastAsia="黑体" w:cs="黑体"/>
          <w:b w:val="0"/>
          <w:bCs/>
          <w:color w:val="000000" w:themeColor="text1"/>
          <w:sz w:val="32"/>
          <w:szCs w:val="32"/>
          <w:lang w:val="en-US" w:eastAsia="zh-CN"/>
          <w14:textFill>
            <w14:solidFill>
              <w14:schemeClr w14:val="tx1"/>
            </w14:solidFill>
          </w14:textFill>
        </w:rPr>
        <w:t>二</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各级人民政府、新闻媒体等单位应当加强建筑垃圾分类、源头减量、消纳、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综合</w:t>
      </w:r>
      <w:r>
        <w:rPr>
          <w:rFonts w:hint="eastAsia" w:ascii="仿宋_GB2312" w:hAnsi="仿宋_GB2312" w:eastAsia="仿宋_GB2312" w:cs="仿宋_GB2312"/>
          <w:color w:val="000000" w:themeColor="text1"/>
          <w:sz w:val="32"/>
          <w:szCs w:val="32"/>
          <w14:textFill>
            <w14:solidFill>
              <w14:schemeClr w14:val="tx1"/>
            </w14:solidFill>
          </w14:textFill>
        </w:rPr>
        <w:t>利用等方面的宣传教育和科学普及，增强民众建筑垃圾处理安全与环境保护的意识。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【投诉举报监督】第十</w:t>
      </w:r>
      <w:r>
        <w:rPr>
          <w:rFonts w:hint="eastAsia" w:ascii="黑体" w:hAnsi="黑体" w:eastAsia="黑体" w:cs="黑体"/>
          <w:b w:val="0"/>
          <w:bCs/>
          <w:color w:val="000000" w:themeColor="text1"/>
          <w:sz w:val="32"/>
          <w:szCs w:val="32"/>
          <w:lang w:val="en-US" w:eastAsia="zh-CN"/>
          <w14:textFill>
            <w14:solidFill>
              <w14:schemeClr w14:val="tx1"/>
            </w14:solidFill>
          </w14:textFill>
        </w:rPr>
        <w:t>三</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任何单位和个人有权对违反建筑垃圾管理规定的行为进行投诉、举报。受理投诉、举报的单位，应当依法及时处理，并将处理结果告知投诉人、举报人。</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第二章 源头减</w:t>
      </w:r>
      <w:r>
        <w:rPr>
          <w:rFonts w:hint="eastAsia" w:ascii="黑体" w:hAnsi="黑体" w:eastAsia="黑体" w:cs="黑体"/>
          <w:b w:val="0"/>
          <w:bCs/>
          <w:color w:val="000000" w:themeColor="text1"/>
          <w:kern w:val="0"/>
          <w:sz w:val="32"/>
          <w:szCs w:val="32"/>
          <w:lang w:eastAsia="zh-CN"/>
          <w14:textFill>
            <w14:solidFill>
              <w14:schemeClr w14:val="tx1"/>
            </w14:solidFill>
          </w14:textFill>
        </w:rPr>
        <w:t>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val="en-US" w:eastAsia="zh-CN"/>
          <w14:textFill>
            <w14:solidFill>
              <w14:schemeClr w14:val="tx1"/>
            </w14:solidFill>
          </w14:textFill>
        </w:rPr>
        <w:t>政府源头减排</w:t>
      </w:r>
      <w:r>
        <w:rPr>
          <w:rFonts w:hint="eastAsia" w:ascii="黑体" w:hAnsi="黑体" w:eastAsia="黑体" w:cs="黑体"/>
          <w:b w:val="0"/>
          <w:bCs/>
          <w:color w:val="000000" w:themeColor="text1"/>
          <w:sz w:val="32"/>
          <w:szCs w:val="32"/>
          <w14:textFill>
            <w14:solidFill>
              <w14:schemeClr w14:val="tx1"/>
            </w14:solidFill>
          </w14:textFill>
        </w:rPr>
        <w:t>】第十</w:t>
      </w:r>
      <w:r>
        <w:rPr>
          <w:rFonts w:hint="eastAsia" w:ascii="黑体" w:hAnsi="黑体" w:eastAsia="黑体" w:cs="黑体"/>
          <w:b w:val="0"/>
          <w:bCs/>
          <w:color w:val="000000" w:themeColor="text1"/>
          <w:sz w:val="32"/>
          <w:szCs w:val="32"/>
          <w:lang w:val="en-US" w:eastAsia="zh-CN"/>
          <w14:textFill>
            <w14:solidFill>
              <w14:schemeClr w14:val="tx1"/>
            </w14:solidFill>
          </w14:textFill>
        </w:rPr>
        <w:t>四</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县级以上人民政府应当优化城乡建设用地竖向规划，建立健全建筑垃圾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减量化</w:t>
      </w:r>
      <w:r>
        <w:rPr>
          <w:rFonts w:hint="eastAsia" w:ascii="仿宋_GB2312" w:hAnsi="仿宋_GB2312" w:eastAsia="仿宋_GB2312" w:cs="仿宋_GB2312"/>
          <w:color w:val="000000" w:themeColor="text1"/>
          <w:sz w:val="32"/>
          <w:szCs w:val="32"/>
          <w14:textFill>
            <w14:solidFill>
              <w14:schemeClr w14:val="tx1"/>
            </w14:solidFill>
          </w14:textFill>
        </w:rPr>
        <w:t>工作机制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鼓励运用新技术、新工艺、新材料、新设备，创新设计、发展新型建造方式，推广绿色建筑、装配式建筑，施行菜单式全装修、装配化装修，减少城市建筑垃圾的源头排放。</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【建设单位减排】第十</w:t>
      </w:r>
      <w:r>
        <w:rPr>
          <w:rFonts w:hint="eastAsia" w:ascii="黑体" w:hAnsi="黑体" w:eastAsia="黑体" w:cs="黑体"/>
          <w:b w:val="0"/>
          <w:bCs/>
          <w:color w:val="000000" w:themeColor="text1"/>
          <w:sz w:val="32"/>
          <w:szCs w:val="32"/>
          <w:lang w:val="en-US" w:eastAsia="zh-CN"/>
          <w14:textFill>
            <w14:solidFill>
              <w14:schemeClr w14:val="tx1"/>
            </w14:solidFill>
          </w14:textFill>
        </w:rPr>
        <w:t>五</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建设单位应当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履行源头减量义务，</w:t>
      </w:r>
      <w:r>
        <w:rPr>
          <w:rFonts w:hint="eastAsia" w:ascii="仿宋_GB2312" w:hAnsi="仿宋_GB2312" w:eastAsia="仿宋_GB2312" w:cs="仿宋_GB2312"/>
          <w:color w:val="000000" w:themeColor="text1"/>
          <w:sz w:val="32"/>
          <w:szCs w:val="32"/>
          <w14:textFill>
            <w14:solidFill>
              <w14:schemeClr w14:val="tx1"/>
            </w14:solidFill>
          </w14:textFill>
        </w:rPr>
        <w:t>将建筑垃圾减量化目标和措施纳入招标文件和合同文本，将建筑垃圾减量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化</w:t>
      </w:r>
      <w:r>
        <w:rPr>
          <w:rFonts w:hint="eastAsia" w:ascii="仿宋_GB2312" w:hAnsi="仿宋_GB2312" w:eastAsia="仿宋_GB2312" w:cs="仿宋_GB2312"/>
          <w:color w:val="000000" w:themeColor="text1"/>
          <w:sz w:val="32"/>
          <w:szCs w:val="32"/>
          <w14:textFill>
            <w14:solidFill>
              <w14:schemeClr w14:val="tx1"/>
            </w14:solidFill>
          </w14:textFill>
        </w:rPr>
        <w:t>措施费用纳入工程概算，并监督设计、施工、监理单位具体落实。</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【设计</w:t>
      </w:r>
      <w:r>
        <w:rPr>
          <w:rFonts w:hint="eastAsia" w:ascii="黑体" w:hAnsi="黑体" w:eastAsia="黑体" w:cs="黑体"/>
          <w:b w:val="0"/>
          <w:bCs/>
          <w:color w:val="000000" w:themeColor="text1"/>
          <w:sz w:val="32"/>
          <w:szCs w:val="32"/>
          <w:lang w:val="en-US" w:eastAsia="zh-CN"/>
          <w14:textFill>
            <w14:solidFill>
              <w14:schemeClr w14:val="tx1"/>
            </w14:solidFill>
          </w14:textFill>
        </w:rPr>
        <w:t>单位</w:t>
      </w:r>
      <w:r>
        <w:rPr>
          <w:rFonts w:hint="eastAsia" w:ascii="黑体" w:hAnsi="黑体" w:eastAsia="黑体" w:cs="黑体"/>
          <w:b w:val="0"/>
          <w:bCs/>
          <w:color w:val="000000" w:themeColor="text1"/>
          <w:sz w:val="32"/>
          <w:szCs w:val="32"/>
          <w14:textFill>
            <w14:solidFill>
              <w14:schemeClr w14:val="tx1"/>
            </w14:solidFill>
          </w14:textFill>
        </w:rPr>
        <w:t>减排】第十</w:t>
      </w:r>
      <w:r>
        <w:rPr>
          <w:rFonts w:hint="eastAsia" w:ascii="黑体" w:hAnsi="黑体" w:eastAsia="黑体" w:cs="黑体"/>
          <w:b w:val="0"/>
          <w:bCs/>
          <w:color w:val="000000" w:themeColor="text1"/>
          <w:sz w:val="32"/>
          <w:szCs w:val="32"/>
          <w:lang w:val="en-US" w:eastAsia="zh-CN"/>
          <w14:textFill>
            <w14:solidFill>
              <w14:schemeClr w14:val="tx1"/>
            </w14:solidFill>
          </w14:textFill>
        </w:rPr>
        <w:t>六</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 设计单位</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设计建设项目，</w:t>
      </w:r>
      <w:r>
        <w:rPr>
          <w:rFonts w:hint="eastAsia" w:ascii="仿宋_GB2312" w:hAnsi="仿宋_GB2312" w:eastAsia="仿宋_GB2312" w:cs="仿宋_GB2312"/>
          <w:bCs/>
          <w:color w:val="000000" w:themeColor="text1"/>
          <w:kern w:val="0"/>
          <w:sz w:val="32"/>
          <w:szCs w:val="32"/>
          <w14:textFill>
            <w14:solidFill>
              <w14:schemeClr w14:val="tx1"/>
            </w14:solidFill>
          </w14:textFill>
        </w:rPr>
        <w:t>应当按照环境保护设计规范的要求，将</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建筑垃圾</w:t>
      </w:r>
      <w:r>
        <w:rPr>
          <w:rFonts w:hint="eastAsia" w:ascii="仿宋_GB2312" w:hAnsi="仿宋_GB2312" w:eastAsia="仿宋_GB2312" w:cs="仿宋_GB2312"/>
          <w:bCs/>
          <w:color w:val="000000" w:themeColor="text1"/>
          <w:kern w:val="0"/>
          <w:sz w:val="32"/>
          <w:szCs w:val="32"/>
          <w14:textFill>
            <w14:solidFill>
              <w14:schemeClr w14:val="tx1"/>
            </w14:solidFill>
          </w14:textFill>
        </w:rPr>
        <w:t>污染环境防治内容纳入环境影响评价文件，优化工程设计、提高设计质量，提高对建筑垃圾综合利用产品的使用</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从源头上减少建筑材料的消耗和建筑垃圾的产生，落实防治</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建筑垃圾</w:t>
      </w:r>
      <w:r>
        <w:rPr>
          <w:rFonts w:hint="eastAsia" w:ascii="仿宋_GB2312" w:hAnsi="仿宋_GB2312" w:eastAsia="仿宋_GB2312" w:cs="仿宋_GB2312"/>
          <w:bCs/>
          <w:color w:val="000000" w:themeColor="text1"/>
          <w:kern w:val="0"/>
          <w:sz w:val="32"/>
          <w:szCs w:val="32"/>
          <w14:textFill>
            <w14:solidFill>
              <w14:schemeClr w14:val="tx1"/>
            </w14:solidFill>
          </w14:textFill>
        </w:rPr>
        <w:t>污染环境和破坏生态的措施以及</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建筑垃圾</w:t>
      </w:r>
      <w:r>
        <w:rPr>
          <w:rFonts w:hint="eastAsia" w:ascii="仿宋_GB2312" w:hAnsi="仿宋_GB2312" w:eastAsia="仿宋_GB2312" w:cs="仿宋_GB2312"/>
          <w:bCs/>
          <w:color w:val="000000" w:themeColor="text1"/>
          <w:kern w:val="0"/>
          <w:sz w:val="32"/>
          <w:szCs w:val="32"/>
          <w14:textFill>
            <w14:solidFill>
              <w14:schemeClr w14:val="tx1"/>
            </w14:solidFill>
          </w14:textFill>
        </w:rPr>
        <w:t>污染环境防治设施投资概算。</w:t>
      </w: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【施工单位减排】第十</w:t>
      </w:r>
      <w:r>
        <w:rPr>
          <w:rFonts w:hint="eastAsia" w:ascii="黑体" w:hAnsi="黑体" w:eastAsia="黑体" w:cs="黑体"/>
          <w:b w:val="0"/>
          <w:bCs/>
          <w:color w:val="000000" w:themeColor="text1"/>
          <w:sz w:val="32"/>
          <w:szCs w:val="32"/>
          <w:lang w:val="en-US" w:eastAsia="zh-CN"/>
          <w14:textFill>
            <w14:solidFill>
              <w14:schemeClr w14:val="tx1"/>
            </w14:solidFill>
          </w14:textFill>
        </w:rPr>
        <w:t>七</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kern w:val="0"/>
          <w:sz w:val="32"/>
          <w:szCs w:val="32"/>
          <w14:textFill>
            <w14:solidFill>
              <w14:schemeClr w14:val="tx1"/>
            </w14:solidFill>
          </w14:textFill>
        </w:rPr>
        <w:t>施工单位应当编制建筑垃圾处理方案，采取污染防治措施，并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在开工前</w:t>
      </w:r>
      <w:r>
        <w:rPr>
          <w:rFonts w:hint="eastAsia" w:ascii="仿宋_GB2312" w:hAnsi="仿宋_GB2312" w:eastAsia="仿宋_GB2312" w:cs="仿宋_GB2312"/>
          <w:bCs/>
          <w:color w:val="000000" w:themeColor="text1"/>
          <w:kern w:val="0"/>
          <w:sz w:val="32"/>
          <w:szCs w:val="32"/>
          <w14:textFill>
            <w14:solidFill>
              <w14:schemeClr w14:val="tx1"/>
            </w14:solidFill>
          </w14:textFill>
        </w:rPr>
        <w:t>报</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工程所在地的县级</w:t>
      </w:r>
      <w:r>
        <w:rPr>
          <w:rFonts w:hint="eastAsia" w:ascii="仿宋_GB2312" w:hAnsi="仿宋_GB2312" w:eastAsia="仿宋_GB2312" w:cs="仿宋_GB2312"/>
          <w:bCs/>
          <w:color w:val="000000" w:themeColor="text1"/>
          <w:kern w:val="0"/>
          <w:sz w:val="32"/>
          <w:szCs w:val="32"/>
          <w14:textFill>
            <w14:solidFill>
              <w14:schemeClr w14:val="tx1"/>
            </w14:solidFill>
          </w14:textFill>
        </w:rPr>
        <w:t>环境卫生主管部门备案</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备案后，建筑垃圾处理方案内容有调整的，应当及时报告备案部门</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建筑垃圾处理方案应当包括下列内容：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（一）工程概况和施工单位基本信息；</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（二）建筑垃圾产生量与种类；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（三）建筑垃圾源头减量、分类收集、综合利用、污染防治的措施和目标；</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（四）需要外运的建筑垃圾种类、数量与运输的时间、路线、方式和运输单位；</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（五）建筑垃圾回填、消纳、综合利用场所名称；</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（六）法律、法规规定的其他内容。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施工单位提交备案的建筑垃圾处理方案应当真实、合法、有效。</w:t>
      </w: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【施工</w:t>
      </w:r>
      <w:r>
        <w:rPr>
          <w:rFonts w:hint="eastAsia" w:ascii="黑体" w:hAnsi="黑体" w:eastAsia="黑体" w:cs="黑体"/>
          <w:b w:val="0"/>
          <w:bCs/>
          <w:color w:val="000000" w:themeColor="text1"/>
          <w:sz w:val="32"/>
          <w:szCs w:val="32"/>
          <w:lang w:val="en-US" w:eastAsia="zh-CN"/>
          <w14:textFill>
            <w14:solidFill>
              <w14:schemeClr w14:val="tx1"/>
            </w14:solidFill>
          </w14:textFill>
        </w:rPr>
        <w:t>规范</w:t>
      </w:r>
      <w:r>
        <w:rPr>
          <w:rFonts w:hint="eastAsia" w:ascii="黑体" w:hAnsi="黑体" w:eastAsia="黑体" w:cs="黑体"/>
          <w:b w:val="0"/>
          <w:bCs/>
          <w:color w:val="000000" w:themeColor="text1"/>
          <w:sz w:val="32"/>
          <w:szCs w:val="32"/>
          <w14:textFill>
            <w14:solidFill>
              <w14:schemeClr w14:val="tx1"/>
            </w14:solidFill>
          </w14:textFill>
        </w:rPr>
        <w:t>】第十</w:t>
      </w:r>
      <w:r>
        <w:rPr>
          <w:rFonts w:hint="eastAsia" w:ascii="黑体" w:hAnsi="黑体" w:eastAsia="黑体" w:cs="黑体"/>
          <w:b w:val="0"/>
          <w:bCs/>
          <w:color w:val="000000" w:themeColor="text1"/>
          <w:sz w:val="32"/>
          <w:szCs w:val="32"/>
          <w:lang w:val="en-US" w:eastAsia="zh-CN"/>
          <w14:textFill>
            <w14:solidFill>
              <w14:schemeClr w14:val="tx1"/>
            </w14:solidFill>
          </w14:textFill>
        </w:rPr>
        <w:t>八</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14:textFill>
            <w14:solidFill>
              <w14:schemeClr w14:val="tx1"/>
            </w14:solidFill>
          </w14:textFill>
        </w:rPr>
        <w:t>建设单位应当建立建筑垃圾分类收集、贮存以及台账管理等制度，督促施工单位</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开展建筑垃圾分类、合法装载及建筑垃圾处理方案报送备案工作。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施工单位应当建立建筑垃圾管理台账，并遵守施工现场下列管理规定：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（一）分类收集、贮存和及时清运施工过程中产生的建筑垃圾，采用密闭式防尘、防滑坡、防混合等措施，优先就地就近利用建筑垃圾；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（二）在施工现场公示建筑垃圾的产生量与种类、清运时间、最终去向等信息，接受社会监督；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（三）法律、法规规定的其他要求。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施工单位应当按照按照环境卫生主管部门的规定对施工过程中产生的建筑垃圾进行利用或者处置，不得擅自倾倒、抛撒或者堆放工程施工过程中产生的建筑垃圾。</w:t>
      </w: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【装修垃圾排放】第</w:t>
      </w:r>
      <w:r>
        <w:rPr>
          <w:rFonts w:hint="eastAsia" w:ascii="黑体" w:hAnsi="黑体" w:eastAsia="黑体" w:cs="黑体"/>
          <w:b w:val="0"/>
          <w:bCs/>
          <w:color w:val="000000" w:themeColor="text1"/>
          <w:sz w:val="32"/>
          <w:szCs w:val="32"/>
          <w:lang w:val="en-US" w:eastAsia="zh-CN"/>
          <w14:textFill>
            <w14:solidFill>
              <w14:schemeClr w14:val="tx1"/>
            </w14:solidFill>
          </w14:textFill>
        </w:rPr>
        <w:t>十九</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镇人民政府、街道办事处按照便民和利于保洁的原则，组织物业服务企业或者居（村）民委员会合理设置装修垃圾临时堆放点。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房屋业主、使用人或者施工单位对于装饰装修、修缮维护等活动产生的建筑垃圾负有处理责任，应当采用袋装、桶装等密闭化措施将其投放至装修垃圾临时堆放点，并委托有资质的运输单位清运至合法处置场所。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任何单位与个人不得将</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装修垃圾交给个人或者未经核准从事建筑垃圾运输的单位运输</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第三章 运输管理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【核准</w:t>
      </w:r>
      <w:r>
        <w:rPr>
          <w:rFonts w:hint="eastAsia" w:ascii="黑体" w:hAnsi="黑体" w:eastAsia="黑体" w:cs="黑体"/>
          <w:b w:val="0"/>
          <w:bCs/>
          <w:color w:val="000000" w:themeColor="text1"/>
          <w:sz w:val="32"/>
          <w:szCs w:val="32"/>
          <w:lang w:val="en-US" w:eastAsia="zh-CN"/>
          <w14:textFill>
            <w14:solidFill>
              <w14:schemeClr w14:val="tx1"/>
            </w14:solidFill>
          </w14:textFill>
        </w:rPr>
        <w:t>申请</w:t>
      </w:r>
      <w:r>
        <w:rPr>
          <w:rFonts w:hint="eastAsia" w:ascii="黑体" w:hAnsi="黑体" w:eastAsia="黑体" w:cs="黑体"/>
          <w:b w:val="0"/>
          <w:bCs/>
          <w:color w:val="000000" w:themeColor="text1"/>
          <w:sz w:val="32"/>
          <w:szCs w:val="32"/>
          <w14:textFill>
            <w14:solidFill>
              <w14:schemeClr w14:val="tx1"/>
            </w14:solidFill>
          </w14:textFill>
        </w:rPr>
        <w:t xml:space="preserve">】第二十条 </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从事建筑垃圾运输的单位，应当向工程所在地的县级环境卫生主管部门提出核准申请，获得核准的，方可运输。核准的具体条件按照国家有关规定执行。</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【运输车辆条件】第二十</w:t>
      </w:r>
      <w:r>
        <w:rPr>
          <w:rFonts w:hint="eastAsia" w:ascii="黑体" w:hAnsi="黑体" w:eastAsia="黑体" w:cs="黑体"/>
          <w:b w:val="0"/>
          <w:bCs/>
          <w:color w:val="000000" w:themeColor="text1"/>
          <w:sz w:val="32"/>
          <w:szCs w:val="32"/>
          <w:lang w:val="en-US" w:eastAsia="zh-CN"/>
          <w14:textFill>
            <w14:solidFill>
              <w14:schemeClr w14:val="tx1"/>
            </w14:solidFill>
          </w14:textFill>
        </w:rPr>
        <w:t>一</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14:textFill>
            <w14:solidFill>
              <w14:schemeClr w14:val="tx1"/>
            </w14:solidFill>
          </w14:textFill>
        </w:rPr>
        <w:t>建筑垃圾运输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单位的</w:t>
      </w:r>
      <w:r>
        <w:rPr>
          <w:rFonts w:hint="eastAsia" w:ascii="仿宋_GB2312" w:hAnsi="仿宋_GB2312" w:eastAsia="仿宋_GB2312" w:cs="仿宋_GB2312"/>
          <w:bCs/>
          <w:color w:val="000000" w:themeColor="text1"/>
          <w:sz w:val="32"/>
          <w:szCs w:val="32"/>
          <w14:textFill>
            <w14:solidFill>
              <w14:schemeClr w14:val="tx1"/>
            </w14:solidFill>
          </w14:textFill>
        </w:rPr>
        <w:t>车辆，应当符合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下列</w:t>
      </w:r>
      <w:r>
        <w:rPr>
          <w:rFonts w:hint="eastAsia" w:ascii="仿宋_GB2312" w:hAnsi="仿宋_GB2312" w:eastAsia="仿宋_GB2312" w:cs="仿宋_GB2312"/>
          <w:bCs/>
          <w:color w:val="000000" w:themeColor="text1"/>
          <w:sz w:val="32"/>
          <w:szCs w:val="32"/>
          <w14:textFill>
            <w14:solidFill>
              <w14:schemeClr w14:val="tx1"/>
            </w14:solidFill>
          </w14:textFill>
        </w:rPr>
        <w:t>条件：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（一）具有合法的车辆行驶证，总质量大于4.5吨的营运车辆应当同时具有合法的车辆营运证；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（二）运输车辆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符合渣土运输车辆技术指引要求</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（三）安装卫星定位系统，保持正常使用。</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【运输规范】第二十</w:t>
      </w:r>
      <w:r>
        <w:rPr>
          <w:rFonts w:hint="eastAsia" w:ascii="黑体" w:hAnsi="黑体" w:eastAsia="黑体" w:cs="黑体"/>
          <w:b w:val="0"/>
          <w:bCs/>
          <w:color w:val="000000" w:themeColor="text1"/>
          <w:sz w:val="32"/>
          <w:szCs w:val="32"/>
          <w:lang w:val="en-US" w:eastAsia="zh-CN"/>
          <w14:textFill>
            <w14:solidFill>
              <w14:schemeClr w14:val="tx1"/>
            </w14:solidFill>
          </w14:textFill>
        </w:rPr>
        <w:t>二</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建筑垃圾运输</w:t>
      </w:r>
      <w:r>
        <w:rPr>
          <w:rFonts w:hint="eastAsia" w:ascii="仿宋_GB2312" w:hAnsi="仿宋_GB2312" w:eastAsia="仿宋_GB2312" w:cs="仿宋_GB2312"/>
          <w:bCs/>
          <w:color w:val="000000" w:themeColor="text1"/>
          <w:sz w:val="32"/>
          <w:szCs w:val="32"/>
          <w14:textFill>
            <w14:solidFill>
              <w14:schemeClr w14:val="tx1"/>
            </w14:solidFill>
          </w14:textFill>
        </w:rPr>
        <w:t>单位应当建立建筑垃圾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运输管理</w:t>
      </w:r>
      <w:r>
        <w:rPr>
          <w:rFonts w:hint="eastAsia" w:ascii="仿宋_GB2312" w:hAnsi="仿宋_GB2312" w:eastAsia="仿宋_GB2312" w:cs="仿宋_GB2312"/>
          <w:bCs/>
          <w:color w:val="000000" w:themeColor="text1"/>
          <w:sz w:val="32"/>
          <w:szCs w:val="32"/>
          <w14:textFill>
            <w14:solidFill>
              <w14:schemeClr w14:val="tx1"/>
            </w14:solidFill>
          </w14:textFill>
        </w:rPr>
        <w:t>台账，并遵守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下列运输</w:t>
      </w:r>
      <w:r>
        <w:rPr>
          <w:rFonts w:hint="eastAsia" w:ascii="仿宋_GB2312" w:hAnsi="仿宋_GB2312" w:eastAsia="仿宋_GB2312" w:cs="仿宋_GB2312"/>
          <w:bCs/>
          <w:color w:val="000000" w:themeColor="text1"/>
          <w:sz w:val="32"/>
          <w:szCs w:val="32"/>
          <w14:textFill>
            <w14:solidFill>
              <w14:schemeClr w14:val="tx1"/>
            </w14:solidFill>
          </w14:textFill>
        </w:rPr>
        <w:t>规定：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按照建筑垃圾处理方案确定的时间、路线、方式、场所</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进行运输</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14:textFill>
            <w14:solidFill>
              <w14:schemeClr w14:val="tx1"/>
            </w14:solidFill>
          </w14:textFill>
        </w:rPr>
        <w:t>）不得超出核准范围运输建筑垃圾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，不得将工程渣土、工程泥浆与其他建筑垃圾混合运输；</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Cs/>
          <w:color w:val="000000" w:themeColor="text1"/>
          <w:sz w:val="32"/>
          <w:szCs w:val="32"/>
          <w14:textFill>
            <w14:solidFill>
              <w14:schemeClr w14:val="tx1"/>
            </w14:solidFill>
          </w14:textFill>
        </w:rPr>
        <w:t>）车辆运输不得泄露、抛洒、倾倒建筑垃圾；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（四）车辆运输应当随车携带核准文件；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Cs/>
          <w:color w:val="000000" w:themeColor="text1"/>
          <w:sz w:val="32"/>
          <w:szCs w:val="32"/>
          <w14:textFill>
            <w14:solidFill>
              <w14:schemeClr w14:val="tx1"/>
            </w14:solidFill>
          </w14:textFill>
        </w:rPr>
        <w:t>）车辆运输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bCs/>
          <w:color w:val="000000" w:themeColor="text1"/>
          <w:sz w:val="32"/>
          <w:szCs w:val="32"/>
          <w14:textFill>
            <w14:solidFill>
              <w14:schemeClr w14:val="tx1"/>
            </w14:solidFill>
          </w14:textFill>
        </w:rPr>
        <w:t>规范使用行驶记录仪、卫星定位系统等电子装置，保持正常使用；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）法律、法规规定的其他要求。</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【运输</w:t>
      </w:r>
      <w:r>
        <w:rPr>
          <w:rFonts w:hint="eastAsia" w:ascii="黑体" w:hAnsi="黑体" w:eastAsia="黑体" w:cs="黑体"/>
          <w:b w:val="0"/>
          <w:bCs/>
          <w:color w:val="000000" w:themeColor="text1"/>
          <w:sz w:val="32"/>
          <w:szCs w:val="32"/>
          <w:lang w:val="en-US" w:eastAsia="zh-CN"/>
          <w14:textFill>
            <w14:solidFill>
              <w14:schemeClr w14:val="tx1"/>
            </w14:solidFill>
          </w14:textFill>
        </w:rPr>
        <w:t>变更</w:t>
      </w:r>
      <w:r>
        <w:rPr>
          <w:rFonts w:hint="eastAsia" w:ascii="黑体" w:hAnsi="黑体" w:eastAsia="黑体" w:cs="黑体"/>
          <w:b w:val="0"/>
          <w:bCs/>
          <w:color w:val="000000" w:themeColor="text1"/>
          <w:sz w:val="32"/>
          <w:szCs w:val="32"/>
          <w14:textFill>
            <w14:solidFill>
              <w14:schemeClr w14:val="tx1"/>
            </w14:solidFill>
          </w14:textFill>
        </w:rPr>
        <w:t>】第二十</w:t>
      </w:r>
      <w:r>
        <w:rPr>
          <w:rFonts w:hint="eastAsia" w:ascii="黑体" w:hAnsi="黑体" w:eastAsia="黑体" w:cs="黑体"/>
          <w:b w:val="0"/>
          <w:bCs/>
          <w:color w:val="000000" w:themeColor="text1"/>
          <w:sz w:val="32"/>
          <w:szCs w:val="32"/>
          <w:lang w:val="en-US" w:eastAsia="zh-CN"/>
          <w14:textFill>
            <w14:solidFill>
              <w14:schemeClr w14:val="tx1"/>
            </w14:solidFill>
          </w14:textFill>
        </w:rPr>
        <w:t>三</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建筑垃圾</w:t>
      </w:r>
      <w:r>
        <w:rPr>
          <w:rFonts w:hint="eastAsia" w:ascii="仿宋_GB2312" w:hAnsi="仿宋_GB2312" w:eastAsia="仿宋_GB2312" w:cs="仿宋_GB2312"/>
          <w:bCs/>
          <w:color w:val="000000" w:themeColor="text1"/>
          <w:sz w:val="32"/>
          <w:szCs w:val="32"/>
          <w14:textFill>
            <w14:solidFill>
              <w14:schemeClr w14:val="tx1"/>
            </w14:solidFill>
          </w14:textFill>
        </w:rPr>
        <w:t>运输单位应当加强运输车辆及其驾驶员的动态管理。运输车辆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发生</w:t>
      </w:r>
      <w:r>
        <w:rPr>
          <w:rFonts w:hint="eastAsia" w:ascii="仿宋_GB2312" w:hAnsi="仿宋_GB2312" w:eastAsia="仿宋_GB2312" w:cs="仿宋_GB2312"/>
          <w:bCs/>
          <w:color w:val="000000" w:themeColor="text1"/>
          <w:sz w:val="32"/>
          <w:szCs w:val="32"/>
          <w14:textFill>
            <w14:solidFill>
              <w14:schemeClr w14:val="tx1"/>
            </w14:solidFill>
          </w14:textFill>
        </w:rPr>
        <w:t>转让</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报废</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等变更</w:t>
      </w:r>
      <w:r>
        <w:rPr>
          <w:rFonts w:hint="eastAsia" w:ascii="仿宋_GB2312" w:hAnsi="仿宋_GB2312" w:eastAsia="仿宋_GB2312" w:cs="仿宋_GB2312"/>
          <w:bCs/>
          <w:color w:val="000000" w:themeColor="text1"/>
          <w:sz w:val="32"/>
          <w:szCs w:val="32"/>
          <w14:textFill>
            <w14:solidFill>
              <w14:schemeClr w14:val="tx1"/>
            </w14:solidFill>
          </w14:textFill>
        </w:rPr>
        <w:t>的，应当及时向原核准机关提出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核准变更</w:t>
      </w:r>
      <w:r>
        <w:rPr>
          <w:rFonts w:hint="eastAsia" w:ascii="仿宋_GB2312" w:hAnsi="仿宋_GB2312" w:eastAsia="仿宋_GB2312" w:cs="仿宋_GB2312"/>
          <w:bCs/>
          <w:color w:val="000000" w:themeColor="text1"/>
          <w:sz w:val="32"/>
          <w:szCs w:val="32"/>
          <w14:textFill>
            <w14:solidFill>
              <w14:schemeClr w14:val="tx1"/>
            </w14:solidFill>
          </w14:textFill>
        </w:rPr>
        <w:t>申请。</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第四章 消纳与</w:t>
      </w:r>
      <w:r>
        <w:rPr>
          <w:rFonts w:hint="eastAsia" w:ascii="黑体" w:hAnsi="黑体" w:eastAsia="黑体" w:cs="黑体"/>
          <w:b w:val="0"/>
          <w:bCs/>
          <w:color w:val="000000" w:themeColor="text1"/>
          <w:kern w:val="0"/>
          <w:sz w:val="32"/>
          <w:szCs w:val="32"/>
          <w:lang w:eastAsia="zh-CN"/>
          <w14:textFill>
            <w14:solidFill>
              <w14:schemeClr w14:val="tx1"/>
            </w14:solidFill>
          </w14:textFill>
        </w:rPr>
        <w:t>综合</w:t>
      </w:r>
      <w:r>
        <w:rPr>
          <w:rFonts w:hint="eastAsia" w:ascii="黑体" w:hAnsi="黑体" w:eastAsia="黑体" w:cs="黑体"/>
          <w:b w:val="0"/>
          <w:bCs/>
          <w:color w:val="000000" w:themeColor="text1"/>
          <w:kern w:val="0"/>
          <w:sz w:val="32"/>
          <w:szCs w:val="32"/>
          <w14:textFill>
            <w14:solidFill>
              <w14:schemeClr w14:val="tx1"/>
            </w14:solidFill>
          </w14:textFill>
        </w:rPr>
        <w:t>利用</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w:t>
      </w:r>
      <w:r>
        <w:rPr>
          <w:rFonts w:hint="eastAsia" w:ascii="黑体" w:hAnsi="黑体" w:eastAsia="黑体" w:cs="黑体"/>
          <w:b w:val="0"/>
          <w:bCs/>
          <w:color w:val="000000" w:themeColor="text1"/>
          <w:sz w:val="32"/>
          <w:szCs w:val="32"/>
          <w:lang w:val="en-US" w:eastAsia="zh-CN"/>
          <w14:textFill>
            <w14:solidFill>
              <w14:schemeClr w14:val="tx1"/>
            </w14:solidFill>
          </w14:textFill>
        </w:rPr>
        <w:t>核准申请</w:t>
      </w:r>
      <w:r>
        <w:rPr>
          <w:rFonts w:hint="eastAsia" w:ascii="黑体" w:hAnsi="黑体" w:eastAsia="黑体" w:cs="黑体"/>
          <w:b w:val="0"/>
          <w:bCs/>
          <w:color w:val="000000" w:themeColor="text1"/>
          <w:sz w:val="32"/>
          <w:szCs w:val="32"/>
          <w:lang w:eastAsia="zh-CN"/>
          <w14:textFill>
            <w14:solidFill>
              <w14:schemeClr w14:val="tx1"/>
            </w14:solidFill>
          </w14:textFill>
        </w:rPr>
        <w:t>】</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第二十四条 </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从事建筑垃圾消纳、综合利用等处理单位，应当向工程所在地的县级环境卫生主管部门提出核准申请，获得核准的，方可开展消纳、综合利用等处理活动。核准的具体条件按照国家有关规定执行。</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【消纳</w:t>
      </w:r>
      <w:r>
        <w:rPr>
          <w:rFonts w:hint="eastAsia" w:ascii="黑体" w:hAnsi="黑体" w:eastAsia="黑体" w:cs="黑体"/>
          <w:b w:val="0"/>
          <w:bCs/>
          <w:color w:val="000000" w:themeColor="text1"/>
          <w:sz w:val="32"/>
          <w:szCs w:val="32"/>
          <w:lang w:val="en-US" w:eastAsia="zh-CN"/>
          <w14:textFill>
            <w14:solidFill>
              <w14:schemeClr w14:val="tx1"/>
            </w14:solidFill>
          </w14:textFill>
        </w:rPr>
        <w:t>规范</w:t>
      </w:r>
      <w:r>
        <w:rPr>
          <w:rFonts w:hint="eastAsia" w:ascii="黑体" w:hAnsi="黑体" w:eastAsia="黑体" w:cs="黑体"/>
          <w:b w:val="0"/>
          <w:bCs/>
          <w:color w:val="000000" w:themeColor="text1"/>
          <w:sz w:val="32"/>
          <w:szCs w:val="32"/>
          <w14:textFill>
            <w14:solidFill>
              <w14:schemeClr w14:val="tx1"/>
            </w14:solidFill>
          </w14:textFill>
        </w:rPr>
        <w:t>】第二十</w:t>
      </w:r>
      <w:r>
        <w:rPr>
          <w:rFonts w:hint="eastAsia" w:ascii="黑体" w:hAnsi="黑体" w:eastAsia="黑体" w:cs="黑体"/>
          <w:b w:val="0"/>
          <w:bCs/>
          <w:color w:val="000000" w:themeColor="text1"/>
          <w:sz w:val="32"/>
          <w:szCs w:val="32"/>
          <w:lang w:val="en-US" w:eastAsia="zh-CN"/>
          <w14:textFill>
            <w14:solidFill>
              <w14:schemeClr w14:val="tx1"/>
            </w14:solidFill>
          </w14:textFill>
        </w:rPr>
        <w:t>五</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14:textFill>
            <w14:solidFill>
              <w14:schemeClr w14:val="tx1"/>
            </w14:solidFill>
          </w14:textFill>
        </w:rPr>
        <w:t>从事建筑垃圾</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消纳的单位</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应当</w:t>
      </w:r>
      <w:r>
        <w:rPr>
          <w:rFonts w:hint="eastAsia" w:ascii="仿宋_GB2312" w:hAnsi="仿宋_GB2312" w:eastAsia="仿宋_GB2312" w:cs="仿宋_GB2312"/>
          <w:bCs/>
          <w:color w:val="000000" w:themeColor="text1"/>
          <w:sz w:val="32"/>
          <w:szCs w:val="32"/>
          <w14:textFill>
            <w14:solidFill>
              <w14:schemeClr w14:val="tx1"/>
            </w14:solidFill>
          </w14:textFill>
        </w:rPr>
        <w:t>遵守下列规定：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（一）不得受纳工业垃圾、生活垃圾和危险废弃物；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（二）实施分类作业，采取围挡、覆盖、喷淋、硬化出入口道路、冲洗等降尘措施；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（三）配备摊铺、碾压、降尘、照明、排水、消防等设施设备；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（四）作业区安装视频管理监控系统，并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接入信息管理系统；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（五）建立规范完整的台账，记录出入场车辆、消纳种类、数量等情况，并定期向环境卫生主管部门报送数据；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（六）采取有效措施落实环境卫生和安全管理制度；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（七）法律、法规、规章的其他要求。</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【消纳场关停】第</w:t>
      </w:r>
      <w:r>
        <w:rPr>
          <w:rFonts w:hint="eastAsia" w:ascii="黑体" w:hAnsi="黑体" w:eastAsia="黑体" w:cs="黑体"/>
          <w:b w:val="0"/>
          <w:bCs/>
          <w:color w:val="000000" w:themeColor="text1"/>
          <w:sz w:val="32"/>
          <w:szCs w:val="32"/>
          <w:lang w:val="en-US" w:eastAsia="zh-CN"/>
          <w14:textFill>
            <w14:solidFill>
              <w14:schemeClr w14:val="tx1"/>
            </w14:solidFill>
          </w14:textFill>
        </w:rPr>
        <w:t>二十六</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14:textFill>
            <w14:solidFill>
              <w14:schemeClr w14:val="tx1"/>
            </w14:solidFill>
          </w14:textFill>
        </w:rPr>
        <w:t>建筑垃圾消纳场达到原设计堆填高度和容量或者因其他原因无法继续</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消纳</w:t>
      </w:r>
      <w:r>
        <w:rPr>
          <w:rFonts w:hint="eastAsia" w:ascii="仿宋_GB2312" w:hAnsi="仿宋_GB2312" w:eastAsia="仿宋_GB2312" w:cs="仿宋_GB2312"/>
          <w:bCs/>
          <w:color w:val="000000" w:themeColor="text1"/>
          <w:sz w:val="32"/>
          <w:szCs w:val="32"/>
          <w14:textFill>
            <w14:solidFill>
              <w14:schemeClr w14:val="tx1"/>
            </w14:solidFill>
          </w14:textFill>
        </w:rPr>
        <w:t>的，运营单位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应当</w:t>
      </w:r>
      <w:r>
        <w:rPr>
          <w:rFonts w:hint="eastAsia" w:ascii="仿宋_GB2312" w:hAnsi="仿宋_GB2312" w:eastAsia="仿宋_GB2312" w:cs="仿宋_GB2312"/>
          <w:bCs/>
          <w:color w:val="000000" w:themeColor="text1"/>
          <w:sz w:val="32"/>
          <w:szCs w:val="32"/>
          <w14:textFill>
            <w14:solidFill>
              <w14:schemeClr w14:val="tx1"/>
            </w14:solidFill>
          </w14:textFill>
        </w:rPr>
        <w:t>在停止</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消纳</w:t>
      </w:r>
      <w:r>
        <w:rPr>
          <w:rFonts w:hint="eastAsia" w:ascii="仿宋_GB2312" w:hAnsi="仿宋_GB2312" w:eastAsia="仿宋_GB2312" w:cs="仿宋_GB2312"/>
          <w:bCs/>
          <w:color w:val="000000" w:themeColor="text1"/>
          <w:sz w:val="32"/>
          <w:szCs w:val="32"/>
          <w14:textFill>
            <w14:solidFill>
              <w14:schemeClr w14:val="tx1"/>
            </w14:solidFill>
          </w14:textFill>
        </w:rPr>
        <w:t>三十日前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书面</w:t>
      </w:r>
      <w:r>
        <w:rPr>
          <w:rFonts w:hint="eastAsia" w:ascii="仿宋_GB2312" w:hAnsi="仿宋_GB2312" w:eastAsia="仿宋_GB2312" w:cs="仿宋_GB2312"/>
          <w:bCs/>
          <w:color w:val="000000" w:themeColor="text1"/>
          <w:sz w:val="32"/>
          <w:szCs w:val="32"/>
          <w14:textFill>
            <w14:solidFill>
              <w14:schemeClr w14:val="tx1"/>
            </w14:solidFill>
          </w14:textFill>
        </w:rPr>
        <w:t>报告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所在地县级</w:t>
      </w:r>
      <w:r>
        <w:rPr>
          <w:rFonts w:hint="eastAsia" w:ascii="仿宋_GB2312" w:hAnsi="仿宋_GB2312" w:eastAsia="仿宋_GB2312" w:cs="仿宋_GB2312"/>
          <w:bCs/>
          <w:color w:val="000000" w:themeColor="text1"/>
          <w:sz w:val="32"/>
          <w:szCs w:val="32"/>
          <w14:textFill>
            <w14:solidFill>
              <w14:schemeClr w14:val="tx1"/>
            </w14:solidFill>
          </w14:textFill>
        </w:rPr>
        <w:t>环境卫生主管部门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建筑垃圾消纳场停止消纳后，原运营单位应当组织开展治理、评估，达到安全稳定要求后进行生态修复。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县级人民政府</w:t>
      </w:r>
      <w:r>
        <w:rPr>
          <w:rFonts w:hint="eastAsia" w:ascii="仿宋_GB2312" w:hAnsi="仿宋_GB2312" w:eastAsia="仿宋_GB2312" w:cs="仿宋_GB2312"/>
          <w:bCs/>
          <w:color w:val="000000" w:themeColor="text1"/>
          <w:sz w:val="32"/>
          <w:szCs w:val="32"/>
          <w14:textFill>
            <w14:solidFill>
              <w14:schemeClr w14:val="tx1"/>
            </w14:solidFill>
          </w14:textFill>
        </w:rPr>
        <w:t>应当按照国家有关规定对停止消纳的建筑垃圾消纳场定期组织开展安全监测评估，及时采取有效措施消除安全隐患。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任何单位、个人不得擅自关闭、闲置、拆除建筑垃圾消纳场。</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eastAsia="zh-CN"/>
          <w14:textFill>
            <w14:solidFill>
              <w14:schemeClr w14:val="tx1"/>
            </w14:solidFill>
          </w14:textFill>
        </w:rPr>
        <w:t>综合利用</w:t>
      </w:r>
      <w:r>
        <w:rPr>
          <w:rFonts w:hint="eastAsia" w:ascii="黑体" w:hAnsi="黑体" w:eastAsia="黑体" w:cs="黑体"/>
          <w:b w:val="0"/>
          <w:bCs/>
          <w:color w:val="000000" w:themeColor="text1"/>
          <w:sz w:val="32"/>
          <w:szCs w:val="32"/>
          <w14:textFill>
            <w14:solidFill>
              <w14:schemeClr w14:val="tx1"/>
            </w14:solidFill>
          </w14:textFill>
        </w:rPr>
        <w:t>规范】第</w:t>
      </w:r>
      <w:r>
        <w:rPr>
          <w:rFonts w:hint="eastAsia" w:ascii="黑体" w:hAnsi="黑体" w:eastAsia="黑体" w:cs="黑体"/>
          <w:b w:val="0"/>
          <w:bCs/>
          <w:color w:val="000000" w:themeColor="text1"/>
          <w:sz w:val="32"/>
          <w:szCs w:val="32"/>
          <w:lang w:val="en-US" w:eastAsia="zh-CN"/>
          <w14:textFill>
            <w14:solidFill>
              <w14:schemeClr w14:val="tx1"/>
            </w14:solidFill>
          </w14:textFill>
        </w:rPr>
        <w:t>二十七</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建筑垃圾综合利用场所运营单位应当建立规范完整的生产台账，落实安全风险管控要求，采取有效措施保障安全生产。</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eastAsia="zh-CN"/>
          <w14:textFill>
            <w14:solidFill>
              <w14:schemeClr w14:val="tx1"/>
            </w14:solidFill>
          </w14:textFill>
        </w:rPr>
        <w:t>综合利用</w:t>
      </w:r>
      <w:r>
        <w:rPr>
          <w:rFonts w:hint="eastAsia" w:ascii="黑体" w:hAnsi="黑体" w:eastAsia="黑体" w:cs="黑体"/>
          <w:b w:val="0"/>
          <w:bCs/>
          <w:color w:val="000000" w:themeColor="text1"/>
          <w:sz w:val="32"/>
          <w:szCs w:val="32"/>
          <w14:textFill>
            <w14:solidFill>
              <w14:schemeClr w14:val="tx1"/>
            </w14:solidFill>
          </w14:textFill>
        </w:rPr>
        <w:t>扶持政策】第</w:t>
      </w:r>
      <w:r>
        <w:rPr>
          <w:rFonts w:hint="eastAsia" w:ascii="黑体" w:hAnsi="黑体" w:eastAsia="黑体" w:cs="黑体"/>
          <w:b w:val="0"/>
          <w:bCs/>
          <w:color w:val="000000" w:themeColor="text1"/>
          <w:sz w:val="32"/>
          <w:szCs w:val="32"/>
          <w:lang w:val="en-US" w:eastAsia="zh-CN"/>
          <w14:textFill>
            <w14:solidFill>
              <w14:schemeClr w14:val="tx1"/>
            </w14:solidFill>
          </w14:textFill>
        </w:rPr>
        <w:t>二十八</w:t>
      </w:r>
      <w:r>
        <w:rPr>
          <w:rFonts w:hint="eastAsia" w:ascii="黑体" w:hAnsi="黑体" w:eastAsia="黑体" w:cs="黑体"/>
          <w:b w:val="0"/>
          <w:bCs/>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kern w:val="0"/>
          <w:sz w:val="32"/>
          <w:szCs w:val="32"/>
          <w14:textFill>
            <w14:solidFill>
              <w14:schemeClr w14:val="tx1"/>
            </w14:solidFill>
          </w14:textFill>
        </w:rPr>
        <w:t>县级以上人民政府应当制定政策扶持和发展建筑垃圾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综合利用</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p>
    <w:p>
      <w:pPr>
        <w:keepNext w:val="0"/>
        <w:keepLines w:val="0"/>
        <w:pageBreakBefore w:val="0"/>
        <w:kinsoku/>
        <w:wordWrap/>
        <w:overflowPunct/>
        <w:topLinePunct w:val="0"/>
        <w:autoSpaceDE/>
        <w:autoSpaceDN/>
        <w:bidi w:val="0"/>
        <w:adjustRightInd/>
        <w:snapToGrid/>
        <w:spacing w:line="576" w:lineRule="exact"/>
        <w:ind w:firstLine="42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鼓励和引导社会资本参与建筑垃圾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综合利用</w:t>
      </w:r>
      <w:r>
        <w:rPr>
          <w:rFonts w:hint="eastAsia" w:ascii="仿宋_GB2312" w:hAnsi="仿宋_GB2312" w:eastAsia="仿宋_GB2312" w:cs="仿宋_GB2312"/>
          <w:color w:val="000000" w:themeColor="text1"/>
          <w:kern w:val="0"/>
          <w:sz w:val="32"/>
          <w:szCs w:val="32"/>
          <w14:textFill>
            <w14:solidFill>
              <w14:schemeClr w14:val="tx1"/>
            </w14:solidFill>
          </w14:textFill>
        </w:rPr>
        <w:t>项目，支持建筑垃圾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综合利用</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产品的研发、生产。 </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eastAsia="zh-CN"/>
          <w14:textFill>
            <w14:solidFill>
              <w14:schemeClr w14:val="tx1"/>
            </w14:solidFill>
          </w14:textFill>
        </w:rPr>
        <w:t>综合利用</w:t>
      </w:r>
      <w:r>
        <w:rPr>
          <w:rFonts w:hint="eastAsia" w:ascii="黑体" w:hAnsi="黑体" w:eastAsia="黑体" w:cs="黑体"/>
          <w:b w:val="0"/>
          <w:bCs/>
          <w:color w:val="000000" w:themeColor="text1"/>
          <w:sz w:val="32"/>
          <w:szCs w:val="32"/>
          <w14:textFill>
            <w14:solidFill>
              <w14:schemeClr w14:val="tx1"/>
            </w14:solidFill>
          </w14:textFill>
        </w:rPr>
        <w:t>产品推广】第</w:t>
      </w:r>
      <w:r>
        <w:rPr>
          <w:rFonts w:hint="eastAsia" w:ascii="黑体" w:hAnsi="黑体" w:eastAsia="黑体" w:cs="黑体"/>
          <w:b w:val="0"/>
          <w:bCs/>
          <w:color w:val="000000" w:themeColor="text1"/>
          <w:sz w:val="32"/>
          <w:szCs w:val="32"/>
          <w:lang w:val="en-US" w:eastAsia="zh-CN"/>
          <w14:textFill>
            <w14:solidFill>
              <w14:schemeClr w14:val="tx1"/>
            </w14:solidFill>
          </w14:textFill>
        </w:rPr>
        <w:t>二十九</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14:textFill>
            <w14:solidFill>
              <w14:schemeClr w14:val="tx1"/>
            </w14:solidFill>
          </w14:textFill>
        </w:rPr>
        <w:t>政府财政性资金以及国有投资控股或者居主导地位的</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工程项目应当优先使用符合工程建设需求的建筑垃圾综合利用产品。</w:t>
      </w:r>
    </w:p>
    <w:p>
      <w:pPr>
        <w:keepNext w:val="0"/>
        <w:keepLines w:val="0"/>
        <w:pageBreakBefore w:val="0"/>
        <w:kinsoku/>
        <w:wordWrap/>
        <w:overflowPunct/>
        <w:topLinePunct w:val="0"/>
        <w:autoSpaceDE/>
        <w:autoSpaceDN/>
        <w:bidi w:val="0"/>
        <w:adjustRightInd/>
        <w:snapToGrid/>
        <w:spacing w:line="576" w:lineRule="exact"/>
        <w:ind w:firstLine="420"/>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其他社会资本投资的工程项目，鼓励建设单位、施工单位</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或个人</w:t>
      </w:r>
      <w:r>
        <w:rPr>
          <w:rFonts w:hint="eastAsia" w:ascii="仿宋_GB2312" w:hAnsi="仿宋_GB2312" w:eastAsia="仿宋_GB2312" w:cs="仿宋_GB2312"/>
          <w:bCs/>
          <w:color w:val="000000" w:themeColor="text1"/>
          <w:kern w:val="0"/>
          <w:sz w:val="32"/>
          <w:szCs w:val="32"/>
          <w14:textFill>
            <w14:solidFill>
              <w14:schemeClr w14:val="tx1"/>
            </w14:solidFill>
          </w14:textFill>
        </w:rPr>
        <w:t>优先使用符合工程建设需求</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的</w:t>
      </w:r>
      <w:r>
        <w:rPr>
          <w:rFonts w:hint="eastAsia" w:ascii="仿宋_GB2312" w:hAnsi="仿宋_GB2312" w:eastAsia="仿宋_GB2312" w:cs="仿宋_GB2312"/>
          <w:bCs/>
          <w:color w:val="000000" w:themeColor="text1"/>
          <w:kern w:val="0"/>
          <w:sz w:val="32"/>
          <w:szCs w:val="32"/>
          <w14:textFill>
            <w14:solidFill>
              <w14:schemeClr w14:val="tx1"/>
            </w14:solidFill>
          </w14:textFill>
        </w:rPr>
        <w:t>建筑垃圾</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综合利用</w:t>
      </w:r>
      <w:r>
        <w:rPr>
          <w:rFonts w:hint="eastAsia" w:ascii="仿宋_GB2312" w:hAnsi="仿宋_GB2312" w:eastAsia="仿宋_GB2312" w:cs="仿宋_GB2312"/>
          <w:bCs/>
          <w:color w:val="000000" w:themeColor="text1"/>
          <w:kern w:val="0"/>
          <w:sz w:val="32"/>
          <w:szCs w:val="32"/>
          <w14:textFill>
            <w14:solidFill>
              <w14:schemeClr w14:val="tx1"/>
            </w14:solidFill>
          </w14:textFill>
        </w:rPr>
        <w:t>产品。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章 法律责任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【法律责任】第三十条</w:t>
      </w:r>
      <w:r>
        <w:rPr>
          <w:rFonts w:hint="eastAsia" w:ascii="仿宋_GB2312" w:hAnsi="仿宋_GB2312" w:eastAsia="仿宋_GB2312" w:cs="仿宋_GB2312"/>
          <w:b/>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各级人民政府违反本办法规定，未履行建筑垃圾管理职责的，由上级人民政府追究主要负责人行政责任。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以上环境卫生、住房城乡建设等行政主管部门及其工作人员违反本办法规定，玩忽职守、滥用职权，未能依法履行职责的，由本级人民政府或者上级人民政府有关部门责令改正，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【法律责任】第三十一条</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违反本办法规定，有下列行为之一，由县级以上环境卫生主管部门责令改正，处十万元以上一百万元以下的罚款，没收违法所得：</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（一）工程施工单位未编制建筑垃圾处理方案报备的，或者未及时清运施工过程中产生的建筑垃圾的；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（二）工程施工单位擅自倾倒、抛撒或者堆放工程施工过程中产生的建筑垃圾，或者未按照规定对施工过程中产生的建筑垃圾进行利用或者处置的。</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【法律责任】第三十二条</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相关单位违反本办法有关建立管理台账或者生产台账规定的，由环境卫生主管部门责令改正；逾期不改的，处二万元以上二十万元以下的罚款。</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【法律责任】第三十三条</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违反本办法有关工程渣土、工程泥浆与其他建筑垃圾不得混合运输规定的，由环境卫生主管部门责令限期改正，处三万元以上三十万元以下的罚款。</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【法律责任】第</w:t>
      </w:r>
      <w:r>
        <w:rPr>
          <w:rFonts w:hint="eastAsia" w:ascii="黑体" w:hAnsi="黑体" w:eastAsia="黑体" w:cs="黑体"/>
          <w:b w:val="0"/>
          <w:bCs/>
          <w:color w:val="000000" w:themeColor="text1"/>
          <w:sz w:val="32"/>
          <w:szCs w:val="32"/>
          <w:lang w:val="en-US" w:eastAsia="zh-CN"/>
          <w14:textFill>
            <w14:solidFill>
              <w14:schemeClr w14:val="tx1"/>
            </w14:solidFill>
          </w14:textFill>
        </w:rPr>
        <w:t>三十四</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违反本办法规定的其他违法行为，法律法规已规定相关法律责任的，从其规定。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章 附则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0"/>
        <w:jc w:val="center"/>
        <w:textAlignment w:val="auto"/>
        <w:rPr>
          <w:rFonts w:hint="eastAsia" w:ascii="黑体" w:hAnsi="黑体" w:eastAsia="黑体" w:cs="黑体"/>
          <w:b w:val="0"/>
          <w:bCs/>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【施行日期】第</w:t>
      </w:r>
      <w:r>
        <w:rPr>
          <w:rFonts w:hint="eastAsia" w:ascii="黑体" w:hAnsi="黑体" w:eastAsia="黑体" w:cs="黑体"/>
          <w:b w:val="0"/>
          <w:bCs/>
          <w:color w:val="000000" w:themeColor="text1"/>
          <w:sz w:val="32"/>
          <w:szCs w:val="32"/>
          <w:lang w:val="en-US" w:eastAsia="zh-CN"/>
          <w14:textFill>
            <w14:solidFill>
              <w14:schemeClr w14:val="tx1"/>
            </w14:solidFill>
          </w14:textFill>
        </w:rPr>
        <w:t>三十五</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本办法自   年  月   日起施行。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sectPr>
      <w:footerReference r:id="rId3" w:type="default"/>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方正仿宋简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汉仪中圆简">
    <w:panose1 w:val="00020600040101010101"/>
    <w:charset w:val="86"/>
    <w:family w:val="auto"/>
    <w:pitch w:val="default"/>
    <w:sig w:usb0="A00002BF" w:usb1="18EF7CFA" w:usb2="00000016" w:usb3="00000000" w:csb0="00040000" w:csb1="00000000"/>
  </w:font>
  <w:font w:name="方正楷体简体">
    <w:panose1 w:val="02010601030101010101"/>
    <w:charset w:val="86"/>
    <w:family w:val="auto"/>
    <w:pitch w:val="default"/>
    <w:sig w:usb0="00000001" w:usb1="080E0000" w:usb2="00000000" w:usb3="00000000" w:csb0="00040000" w:csb1="00000000"/>
  </w:font>
  <w:font w:name="方正公文楷体">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汉仪晓波美妍体W">
    <w:panose1 w:val="00020600040101010101"/>
    <w:charset w:val="86"/>
    <w:family w:val="auto"/>
    <w:pitch w:val="default"/>
    <w:sig w:usb0="A00002AF" w:usb1="0AC17CFA" w:usb2="00000016" w:usb3="00000000" w:csb0="0004009F" w:csb1="DFD70000"/>
  </w:font>
  <w:font w:name="Andalus">
    <w:panose1 w:val="02020603050405020304"/>
    <w:charset w:val="00"/>
    <w:family w:val="auto"/>
    <w:pitch w:val="default"/>
    <w:sig w:usb0="00002003" w:usb1="80000000" w:usb2="00000008" w:usb3="00000000" w:csb0="00000041" w:csb1="20080000"/>
  </w:font>
  <w:font w:name="Bitstream Charter">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Aharoni">
    <w:panose1 w:val="02010803020104030203"/>
    <w:charset w:val="00"/>
    <w:family w:val="auto"/>
    <w:pitch w:val="default"/>
    <w:sig w:usb0="00000801" w:usb1="00000000" w:usb2="00000000" w:usb3="00000000" w:csb0="00000020" w:csb1="00200000"/>
  </w:font>
  <w:font w:name="方正公文仿宋">
    <w:panose1 w:val="02000000000000000000"/>
    <w:charset w:val="86"/>
    <w:family w:val="auto"/>
    <w:pitch w:val="default"/>
    <w:sig w:usb0="00000001" w:usb1="0800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Mzk1YTZkYzg4OWVhYjZmODkwZDNlYThiMzNhMTcifQ=="/>
  </w:docVars>
  <w:rsids>
    <w:rsidRoot w:val="005A5E4A"/>
    <w:rsid w:val="000004DA"/>
    <w:rsid w:val="00002D12"/>
    <w:rsid w:val="00002D9F"/>
    <w:rsid w:val="000148C5"/>
    <w:rsid w:val="00017085"/>
    <w:rsid w:val="0002069A"/>
    <w:rsid w:val="00021BA9"/>
    <w:rsid w:val="00023080"/>
    <w:rsid w:val="00024887"/>
    <w:rsid w:val="00026E09"/>
    <w:rsid w:val="00027458"/>
    <w:rsid w:val="00033947"/>
    <w:rsid w:val="0004384A"/>
    <w:rsid w:val="00044537"/>
    <w:rsid w:val="00054E56"/>
    <w:rsid w:val="00061917"/>
    <w:rsid w:val="00065AC7"/>
    <w:rsid w:val="00070ACC"/>
    <w:rsid w:val="00072790"/>
    <w:rsid w:val="000769F1"/>
    <w:rsid w:val="00077662"/>
    <w:rsid w:val="00080744"/>
    <w:rsid w:val="0008632A"/>
    <w:rsid w:val="00096E4A"/>
    <w:rsid w:val="000A1372"/>
    <w:rsid w:val="000A5965"/>
    <w:rsid w:val="000A7B46"/>
    <w:rsid w:val="000B3CB7"/>
    <w:rsid w:val="000B61E5"/>
    <w:rsid w:val="000B7586"/>
    <w:rsid w:val="000C41D6"/>
    <w:rsid w:val="000C7932"/>
    <w:rsid w:val="000D1F58"/>
    <w:rsid w:val="000D4B60"/>
    <w:rsid w:val="000D5367"/>
    <w:rsid w:val="000D5589"/>
    <w:rsid w:val="000E0E69"/>
    <w:rsid w:val="000E1F87"/>
    <w:rsid w:val="000E4212"/>
    <w:rsid w:val="000E582C"/>
    <w:rsid w:val="000E787E"/>
    <w:rsid w:val="000F01CE"/>
    <w:rsid w:val="000F12E8"/>
    <w:rsid w:val="000F1BA6"/>
    <w:rsid w:val="000F1E0E"/>
    <w:rsid w:val="000F30EC"/>
    <w:rsid w:val="000F62D5"/>
    <w:rsid w:val="000F751B"/>
    <w:rsid w:val="000F7719"/>
    <w:rsid w:val="00100A1A"/>
    <w:rsid w:val="00104B02"/>
    <w:rsid w:val="0010561A"/>
    <w:rsid w:val="00105B24"/>
    <w:rsid w:val="0011680B"/>
    <w:rsid w:val="00120E67"/>
    <w:rsid w:val="0012100A"/>
    <w:rsid w:val="001218FA"/>
    <w:rsid w:val="00124183"/>
    <w:rsid w:val="00126E2E"/>
    <w:rsid w:val="001272FA"/>
    <w:rsid w:val="00132A3D"/>
    <w:rsid w:val="00134891"/>
    <w:rsid w:val="00136840"/>
    <w:rsid w:val="00140492"/>
    <w:rsid w:val="00151201"/>
    <w:rsid w:val="00152137"/>
    <w:rsid w:val="00153F5F"/>
    <w:rsid w:val="00155157"/>
    <w:rsid w:val="001574D0"/>
    <w:rsid w:val="00164004"/>
    <w:rsid w:val="001648DA"/>
    <w:rsid w:val="00164AA4"/>
    <w:rsid w:val="00166348"/>
    <w:rsid w:val="00167FC2"/>
    <w:rsid w:val="00175C77"/>
    <w:rsid w:val="001772F8"/>
    <w:rsid w:val="00181155"/>
    <w:rsid w:val="00182F9D"/>
    <w:rsid w:val="001831E6"/>
    <w:rsid w:val="00196EE0"/>
    <w:rsid w:val="00197A3A"/>
    <w:rsid w:val="001A2BEB"/>
    <w:rsid w:val="001A430C"/>
    <w:rsid w:val="001A4662"/>
    <w:rsid w:val="001A6003"/>
    <w:rsid w:val="001A62A7"/>
    <w:rsid w:val="001A764D"/>
    <w:rsid w:val="001A7D7F"/>
    <w:rsid w:val="001B0C29"/>
    <w:rsid w:val="001B3511"/>
    <w:rsid w:val="001B5B12"/>
    <w:rsid w:val="001B5EBF"/>
    <w:rsid w:val="001B7F77"/>
    <w:rsid w:val="001C1D39"/>
    <w:rsid w:val="001C3612"/>
    <w:rsid w:val="001D1CA4"/>
    <w:rsid w:val="001D1CD8"/>
    <w:rsid w:val="001D57CE"/>
    <w:rsid w:val="001D6107"/>
    <w:rsid w:val="001E101E"/>
    <w:rsid w:val="001E3B72"/>
    <w:rsid w:val="001E3D63"/>
    <w:rsid w:val="001E6687"/>
    <w:rsid w:val="00200E0D"/>
    <w:rsid w:val="002102FF"/>
    <w:rsid w:val="00215416"/>
    <w:rsid w:val="00217BDA"/>
    <w:rsid w:val="0022173D"/>
    <w:rsid w:val="00221929"/>
    <w:rsid w:val="0022248F"/>
    <w:rsid w:val="00224FF8"/>
    <w:rsid w:val="00225A86"/>
    <w:rsid w:val="002278BC"/>
    <w:rsid w:val="00242FD1"/>
    <w:rsid w:val="0024576A"/>
    <w:rsid w:val="0024729D"/>
    <w:rsid w:val="002509EF"/>
    <w:rsid w:val="0025167D"/>
    <w:rsid w:val="00254073"/>
    <w:rsid w:val="002550C1"/>
    <w:rsid w:val="0026093A"/>
    <w:rsid w:val="00262816"/>
    <w:rsid w:val="00264749"/>
    <w:rsid w:val="00265524"/>
    <w:rsid w:val="0027313D"/>
    <w:rsid w:val="00273998"/>
    <w:rsid w:val="00283890"/>
    <w:rsid w:val="00286E19"/>
    <w:rsid w:val="00291EF0"/>
    <w:rsid w:val="00297C18"/>
    <w:rsid w:val="002A4317"/>
    <w:rsid w:val="002A48C3"/>
    <w:rsid w:val="002A71E4"/>
    <w:rsid w:val="002B3FD5"/>
    <w:rsid w:val="002B4816"/>
    <w:rsid w:val="002B5280"/>
    <w:rsid w:val="002B6DDC"/>
    <w:rsid w:val="002C2959"/>
    <w:rsid w:val="002C4B51"/>
    <w:rsid w:val="002C504D"/>
    <w:rsid w:val="002C6918"/>
    <w:rsid w:val="002C7912"/>
    <w:rsid w:val="002D126D"/>
    <w:rsid w:val="002D24B9"/>
    <w:rsid w:val="002E0AEB"/>
    <w:rsid w:val="002E2DB5"/>
    <w:rsid w:val="002E549E"/>
    <w:rsid w:val="002E6628"/>
    <w:rsid w:val="002F02DB"/>
    <w:rsid w:val="002F37B4"/>
    <w:rsid w:val="002F3C75"/>
    <w:rsid w:val="002F6C39"/>
    <w:rsid w:val="002F7C19"/>
    <w:rsid w:val="00303DB6"/>
    <w:rsid w:val="0030491D"/>
    <w:rsid w:val="00305542"/>
    <w:rsid w:val="00305F8D"/>
    <w:rsid w:val="0030636A"/>
    <w:rsid w:val="003106E4"/>
    <w:rsid w:val="00315088"/>
    <w:rsid w:val="00315A6F"/>
    <w:rsid w:val="003161FD"/>
    <w:rsid w:val="003163A8"/>
    <w:rsid w:val="00320425"/>
    <w:rsid w:val="00321CB0"/>
    <w:rsid w:val="00322093"/>
    <w:rsid w:val="00322E30"/>
    <w:rsid w:val="00324D50"/>
    <w:rsid w:val="00327942"/>
    <w:rsid w:val="003301DE"/>
    <w:rsid w:val="00330320"/>
    <w:rsid w:val="00331160"/>
    <w:rsid w:val="003327D4"/>
    <w:rsid w:val="0033484A"/>
    <w:rsid w:val="00335867"/>
    <w:rsid w:val="00336683"/>
    <w:rsid w:val="00337755"/>
    <w:rsid w:val="00346B4B"/>
    <w:rsid w:val="003479AE"/>
    <w:rsid w:val="00352AE0"/>
    <w:rsid w:val="00353756"/>
    <w:rsid w:val="00361B77"/>
    <w:rsid w:val="00362344"/>
    <w:rsid w:val="00364511"/>
    <w:rsid w:val="0036583A"/>
    <w:rsid w:val="0037105C"/>
    <w:rsid w:val="003747EA"/>
    <w:rsid w:val="00376394"/>
    <w:rsid w:val="00376969"/>
    <w:rsid w:val="003801B5"/>
    <w:rsid w:val="0039413B"/>
    <w:rsid w:val="003954CD"/>
    <w:rsid w:val="00395E3A"/>
    <w:rsid w:val="003966DE"/>
    <w:rsid w:val="00397566"/>
    <w:rsid w:val="003A13ED"/>
    <w:rsid w:val="003A3AB1"/>
    <w:rsid w:val="003A7A3E"/>
    <w:rsid w:val="003B027E"/>
    <w:rsid w:val="003B5006"/>
    <w:rsid w:val="003C1472"/>
    <w:rsid w:val="003C1D45"/>
    <w:rsid w:val="003C2B2F"/>
    <w:rsid w:val="003C30AA"/>
    <w:rsid w:val="003C31A3"/>
    <w:rsid w:val="003C5FB9"/>
    <w:rsid w:val="003D1BF1"/>
    <w:rsid w:val="003D5CCE"/>
    <w:rsid w:val="003D67AF"/>
    <w:rsid w:val="003D7527"/>
    <w:rsid w:val="003E1A17"/>
    <w:rsid w:val="003E2B99"/>
    <w:rsid w:val="003E3FD5"/>
    <w:rsid w:val="003F1FA0"/>
    <w:rsid w:val="003F28E9"/>
    <w:rsid w:val="003F414A"/>
    <w:rsid w:val="003F62F2"/>
    <w:rsid w:val="00400525"/>
    <w:rsid w:val="00410CFC"/>
    <w:rsid w:val="0041173A"/>
    <w:rsid w:val="00415275"/>
    <w:rsid w:val="0041637E"/>
    <w:rsid w:val="00421A0A"/>
    <w:rsid w:val="0042289E"/>
    <w:rsid w:val="00422957"/>
    <w:rsid w:val="0042361F"/>
    <w:rsid w:val="004245F9"/>
    <w:rsid w:val="00424733"/>
    <w:rsid w:val="00426C97"/>
    <w:rsid w:val="00430744"/>
    <w:rsid w:val="00432006"/>
    <w:rsid w:val="0043391D"/>
    <w:rsid w:val="0043445D"/>
    <w:rsid w:val="00435977"/>
    <w:rsid w:val="00441321"/>
    <w:rsid w:val="004415C4"/>
    <w:rsid w:val="00441D9C"/>
    <w:rsid w:val="00442435"/>
    <w:rsid w:val="004447FA"/>
    <w:rsid w:val="00450865"/>
    <w:rsid w:val="00456537"/>
    <w:rsid w:val="0045787C"/>
    <w:rsid w:val="00465295"/>
    <w:rsid w:val="00466B1A"/>
    <w:rsid w:val="00471A66"/>
    <w:rsid w:val="0047204E"/>
    <w:rsid w:val="004762BB"/>
    <w:rsid w:val="004876C2"/>
    <w:rsid w:val="00491A0F"/>
    <w:rsid w:val="00491EA3"/>
    <w:rsid w:val="00491EB3"/>
    <w:rsid w:val="00493207"/>
    <w:rsid w:val="00494602"/>
    <w:rsid w:val="004A0061"/>
    <w:rsid w:val="004A2195"/>
    <w:rsid w:val="004A30D5"/>
    <w:rsid w:val="004A5904"/>
    <w:rsid w:val="004A5EA4"/>
    <w:rsid w:val="004A734E"/>
    <w:rsid w:val="004A78F5"/>
    <w:rsid w:val="004B0C62"/>
    <w:rsid w:val="004B1DEB"/>
    <w:rsid w:val="004B6FB1"/>
    <w:rsid w:val="004B6FE0"/>
    <w:rsid w:val="004C0B7A"/>
    <w:rsid w:val="004C1EBC"/>
    <w:rsid w:val="004C6909"/>
    <w:rsid w:val="004C78DE"/>
    <w:rsid w:val="004D0D9F"/>
    <w:rsid w:val="004D22C3"/>
    <w:rsid w:val="004E0137"/>
    <w:rsid w:val="004E0187"/>
    <w:rsid w:val="004E22A5"/>
    <w:rsid w:val="004E253D"/>
    <w:rsid w:val="004E4553"/>
    <w:rsid w:val="004E5D07"/>
    <w:rsid w:val="004E7B66"/>
    <w:rsid w:val="004F081F"/>
    <w:rsid w:val="004F5592"/>
    <w:rsid w:val="004F78B7"/>
    <w:rsid w:val="00500B89"/>
    <w:rsid w:val="00500E60"/>
    <w:rsid w:val="005068EF"/>
    <w:rsid w:val="00506901"/>
    <w:rsid w:val="005074EB"/>
    <w:rsid w:val="0051015B"/>
    <w:rsid w:val="0051062F"/>
    <w:rsid w:val="00512852"/>
    <w:rsid w:val="00512B42"/>
    <w:rsid w:val="00513C49"/>
    <w:rsid w:val="005160A3"/>
    <w:rsid w:val="00517FC6"/>
    <w:rsid w:val="005233B7"/>
    <w:rsid w:val="00524FA6"/>
    <w:rsid w:val="00525C04"/>
    <w:rsid w:val="0053134F"/>
    <w:rsid w:val="00531367"/>
    <w:rsid w:val="005314EB"/>
    <w:rsid w:val="0053165F"/>
    <w:rsid w:val="005318B5"/>
    <w:rsid w:val="00534DC5"/>
    <w:rsid w:val="0053676E"/>
    <w:rsid w:val="005461BA"/>
    <w:rsid w:val="00550CE8"/>
    <w:rsid w:val="00551835"/>
    <w:rsid w:val="005553B6"/>
    <w:rsid w:val="00557FC3"/>
    <w:rsid w:val="005601BF"/>
    <w:rsid w:val="00562704"/>
    <w:rsid w:val="00563CB8"/>
    <w:rsid w:val="00564F92"/>
    <w:rsid w:val="0056538D"/>
    <w:rsid w:val="00567126"/>
    <w:rsid w:val="0057157D"/>
    <w:rsid w:val="00572C74"/>
    <w:rsid w:val="00573E14"/>
    <w:rsid w:val="00576800"/>
    <w:rsid w:val="00576A8F"/>
    <w:rsid w:val="005839BC"/>
    <w:rsid w:val="00590C86"/>
    <w:rsid w:val="0059142D"/>
    <w:rsid w:val="005917D9"/>
    <w:rsid w:val="00593A98"/>
    <w:rsid w:val="00594907"/>
    <w:rsid w:val="00595BE9"/>
    <w:rsid w:val="00595D38"/>
    <w:rsid w:val="00597AF4"/>
    <w:rsid w:val="005A261F"/>
    <w:rsid w:val="005A37F6"/>
    <w:rsid w:val="005A45E8"/>
    <w:rsid w:val="005A5214"/>
    <w:rsid w:val="005A5E4A"/>
    <w:rsid w:val="005B0C11"/>
    <w:rsid w:val="005B501D"/>
    <w:rsid w:val="005B6066"/>
    <w:rsid w:val="005B67EF"/>
    <w:rsid w:val="005C0119"/>
    <w:rsid w:val="005C3858"/>
    <w:rsid w:val="005C58E8"/>
    <w:rsid w:val="005C7E15"/>
    <w:rsid w:val="005D00DC"/>
    <w:rsid w:val="005D06F0"/>
    <w:rsid w:val="005D1991"/>
    <w:rsid w:val="005D1FAB"/>
    <w:rsid w:val="005D52B8"/>
    <w:rsid w:val="005E6B3A"/>
    <w:rsid w:val="005E7F2B"/>
    <w:rsid w:val="005F0E51"/>
    <w:rsid w:val="005F0EAE"/>
    <w:rsid w:val="005F5E72"/>
    <w:rsid w:val="005F695A"/>
    <w:rsid w:val="005F7A5F"/>
    <w:rsid w:val="006016F2"/>
    <w:rsid w:val="0060600B"/>
    <w:rsid w:val="0061446B"/>
    <w:rsid w:val="006302B5"/>
    <w:rsid w:val="00630F23"/>
    <w:rsid w:val="00633DA7"/>
    <w:rsid w:val="00637F69"/>
    <w:rsid w:val="006431BA"/>
    <w:rsid w:val="0064575B"/>
    <w:rsid w:val="00645A75"/>
    <w:rsid w:val="006514D2"/>
    <w:rsid w:val="00654B78"/>
    <w:rsid w:val="006609CC"/>
    <w:rsid w:val="00660CC4"/>
    <w:rsid w:val="00663AC8"/>
    <w:rsid w:val="00665B0E"/>
    <w:rsid w:val="006722C2"/>
    <w:rsid w:val="00672591"/>
    <w:rsid w:val="00674C59"/>
    <w:rsid w:val="00680D72"/>
    <w:rsid w:val="006822FA"/>
    <w:rsid w:val="006824C6"/>
    <w:rsid w:val="00685419"/>
    <w:rsid w:val="00686046"/>
    <w:rsid w:val="00687950"/>
    <w:rsid w:val="006903CD"/>
    <w:rsid w:val="00690E6C"/>
    <w:rsid w:val="00691D7A"/>
    <w:rsid w:val="00694743"/>
    <w:rsid w:val="00696DC8"/>
    <w:rsid w:val="006974AC"/>
    <w:rsid w:val="006A2241"/>
    <w:rsid w:val="006A3785"/>
    <w:rsid w:val="006A4F60"/>
    <w:rsid w:val="006A623F"/>
    <w:rsid w:val="006A7686"/>
    <w:rsid w:val="006B6101"/>
    <w:rsid w:val="006C2147"/>
    <w:rsid w:val="006C2578"/>
    <w:rsid w:val="006C3709"/>
    <w:rsid w:val="006C66FB"/>
    <w:rsid w:val="006C791A"/>
    <w:rsid w:val="006D26C4"/>
    <w:rsid w:val="006D50B2"/>
    <w:rsid w:val="006D6D52"/>
    <w:rsid w:val="006D763E"/>
    <w:rsid w:val="006E7E66"/>
    <w:rsid w:val="006F0E58"/>
    <w:rsid w:val="006F2F90"/>
    <w:rsid w:val="006F5787"/>
    <w:rsid w:val="006F7D7C"/>
    <w:rsid w:val="007079D3"/>
    <w:rsid w:val="00710F59"/>
    <w:rsid w:val="00711D30"/>
    <w:rsid w:val="0071294B"/>
    <w:rsid w:val="0071328F"/>
    <w:rsid w:val="00714553"/>
    <w:rsid w:val="00715DBC"/>
    <w:rsid w:val="00716B12"/>
    <w:rsid w:val="00730E12"/>
    <w:rsid w:val="00742173"/>
    <w:rsid w:val="00750EC9"/>
    <w:rsid w:val="00751705"/>
    <w:rsid w:val="00751F22"/>
    <w:rsid w:val="00752CF4"/>
    <w:rsid w:val="007532A0"/>
    <w:rsid w:val="00761EE1"/>
    <w:rsid w:val="00762691"/>
    <w:rsid w:val="0076382D"/>
    <w:rsid w:val="007647D3"/>
    <w:rsid w:val="0076590B"/>
    <w:rsid w:val="007670EB"/>
    <w:rsid w:val="00767D09"/>
    <w:rsid w:val="007807F4"/>
    <w:rsid w:val="007809EF"/>
    <w:rsid w:val="00781FC4"/>
    <w:rsid w:val="007902E3"/>
    <w:rsid w:val="00790634"/>
    <w:rsid w:val="007913EF"/>
    <w:rsid w:val="007957A3"/>
    <w:rsid w:val="0079703F"/>
    <w:rsid w:val="00797671"/>
    <w:rsid w:val="007A0C99"/>
    <w:rsid w:val="007A5C21"/>
    <w:rsid w:val="007B137B"/>
    <w:rsid w:val="007B17CD"/>
    <w:rsid w:val="007B45B1"/>
    <w:rsid w:val="007C1D3A"/>
    <w:rsid w:val="007C308C"/>
    <w:rsid w:val="007C423E"/>
    <w:rsid w:val="007C5E01"/>
    <w:rsid w:val="007C63EB"/>
    <w:rsid w:val="007C7DB9"/>
    <w:rsid w:val="007D079A"/>
    <w:rsid w:val="007D1AD7"/>
    <w:rsid w:val="007D452D"/>
    <w:rsid w:val="007D5EC6"/>
    <w:rsid w:val="007D754B"/>
    <w:rsid w:val="007D7B98"/>
    <w:rsid w:val="007E09AE"/>
    <w:rsid w:val="007E3254"/>
    <w:rsid w:val="007E4516"/>
    <w:rsid w:val="007F034A"/>
    <w:rsid w:val="007F6ABE"/>
    <w:rsid w:val="008003CE"/>
    <w:rsid w:val="00801D4C"/>
    <w:rsid w:val="00801EC5"/>
    <w:rsid w:val="008033C0"/>
    <w:rsid w:val="008160C5"/>
    <w:rsid w:val="00817E40"/>
    <w:rsid w:val="00827724"/>
    <w:rsid w:val="008348E7"/>
    <w:rsid w:val="00835774"/>
    <w:rsid w:val="00837912"/>
    <w:rsid w:val="008402FC"/>
    <w:rsid w:val="00841DE8"/>
    <w:rsid w:val="00844FA1"/>
    <w:rsid w:val="00845F49"/>
    <w:rsid w:val="00845FCD"/>
    <w:rsid w:val="008460EB"/>
    <w:rsid w:val="00847991"/>
    <w:rsid w:val="008500CD"/>
    <w:rsid w:val="00855302"/>
    <w:rsid w:val="00856B83"/>
    <w:rsid w:val="00860E2A"/>
    <w:rsid w:val="008619D9"/>
    <w:rsid w:val="0086328E"/>
    <w:rsid w:val="008644F6"/>
    <w:rsid w:val="008658CA"/>
    <w:rsid w:val="008700D0"/>
    <w:rsid w:val="00871918"/>
    <w:rsid w:val="00873460"/>
    <w:rsid w:val="008746AF"/>
    <w:rsid w:val="00874736"/>
    <w:rsid w:val="0087648F"/>
    <w:rsid w:val="008804E0"/>
    <w:rsid w:val="00882FB7"/>
    <w:rsid w:val="008831D2"/>
    <w:rsid w:val="00883EE9"/>
    <w:rsid w:val="008912F2"/>
    <w:rsid w:val="00893324"/>
    <w:rsid w:val="00893B86"/>
    <w:rsid w:val="008A0312"/>
    <w:rsid w:val="008A2438"/>
    <w:rsid w:val="008A6895"/>
    <w:rsid w:val="008B2E52"/>
    <w:rsid w:val="008B4705"/>
    <w:rsid w:val="008B4715"/>
    <w:rsid w:val="008B6DF8"/>
    <w:rsid w:val="008C149E"/>
    <w:rsid w:val="008C37A5"/>
    <w:rsid w:val="008C3ADC"/>
    <w:rsid w:val="008C48DC"/>
    <w:rsid w:val="008D11D4"/>
    <w:rsid w:val="008D1363"/>
    <w:rsid w:val="008E311A"/>
    <w:rsid w:val="008E3D51"/>
    <w:rsid w:val="008E3DAF"/>
    <w:rsid w:val="008E4719"/>
    <w:rsid w:val="008E5353"/>
    <w:rsid w:val="008E5A52"/>
    <w:rsid w:val="008F5059"/>
    <w:rsid w:val="00900449"/>
    <w:rsid w:val="00903701"/>
    <w:rsid w:val="009041C7"/>
    <w:rsid w:val="009067FF"/>
    <w:rsid w:val="00911C23"/>
    <w:rsid w:val="00920851"/>
    <w:rsid w:val="0092384A"/>
    <w:rsid w:val="00924291"/>
    <w:rsid w:val="00924D20"/>
    <w:rsid w:val="00930328"/>
    <w:rsid w:val="00934CC2"/>
    <w:rsid w:val="009365CE"/>
    <w:rsid w:val="00937F80"/>
    <w:rsid w:val="00941937"/>
    <w:rsid w:val="00941F8B"/>
    <w:rsid w:val="00942F06"/>
    <w:rsid w:val="0094486A"/>
    <w:rsid w:val="00945BF8"/>
    <w:rsid w:val="00951F4E"/>
    <w:rsid w:val="00952304"/>
    <w:rsid w:val="00956ED4"/>
    <w:rsid w:val="00957B11"/>
    <w:rsid w:val="00960E2B"/>
    <w:rsid w:val="00961401"/>
    <w:rsid w:val="00962183"/>
    <w:rsid w:val="0096266F"/>
    <w:rsid w:val="009630A8"/>
    <w:rsid w:val="00963551"/>
    <w:rsid w:val="009647AC"/>
    <w:rsid w:val="009702F2"/>
    <w:rsid w:val="00971629"/>
    <w:rsid w:val="009747A1"/>
    <w:rsid w:val="00984B68"/>
    <w:rsid w:val="00992E8E"/>
    <w:rsid w:val="00992EE9"/>
    <w:rsid w:val="00993209"/>
    <w:rsid w:val="00993930"/>
    <w:rsid w:val="009971B2"/>
    <w:rsid w:val="009A3A32"/>
    <w:rsid w:val="009A6573"/>
    <w:rsid w:val="009A660C"/>
    <w:rsid w:val="009A6C7C"/>
    <w:rsid w:val="009B0079"/>
    <w:rsid w:val="009B07BC"/>
    <w:rsid w:val="009B2651"/>
    <w:rsid w:val="009B363B"/>
    <w:rsid w:val="009B4B56"/>
    <w:rsid w:val="009C3A3C"/>
    <w:rsid w:val="009C5B85"/>
    <w:rsid w:val="009C5F26"/>
    <w:rsid w:val="009C765E"/>
    <w:rsid w:val="009D0680"/>
    <w:rsid w:val="009D142C"/>
    <w:rsid w:val="009D4CB6"/>
    <w:rsid w:val="009D5C77"/>
    <w:rsid w:val="009D613E"/>
    <w:rsid w:val="009E325C"/>
    <w:rsid w:val="009E36A4"/>
    <w:rsid w:val="009E4B5B"/>
    <w:rsid w:val="009E602F"/>
    <w:rsid w:val="009E6DDC"/>
    <w:rsid w:val="009F46F4"/>
    <w:rsid w:val="009F6320"/>
    <w:rsid w:val="00A009ED"/>
    <w:rsid w:val="00A0321D"/>
    <w:rsid w:val="00A07217"/>
    <w:rsid w:val="00A07911"/>
    <w:rsid w:val="00A07B05"/>
    <w:rsid w:val="00A16456"/>
    <w:rsid w:val="00A223E1"/>
    <w:rsid w:val="00A2492E"/>
    <w:rsid w:val="00A25B56"/>
    <w:rsid w:val="00A3126D"/>
    <w:rsid w:val="00A402B1"/>
    <w:rsid w:val="00A41A8C"/>
    <w:rsid w:val="00A436B3"/>
    <w:rsid w:val="00A44E2D"/>
    <w:rsid w:val="00A45EB3"/>
    <w:rsid w:val="00A47CC4"/>
    <w:rsid w:val="00A5780F"/>
    <w:rsid w:val="00A6017F"/>
    <w:rsid w:val="00A60B5E"/>
    <w:rsid w:val="00A62242"/>
    <w:rsid w:val="00A6310D"/>
    <w:rsid w:val="00A643BC"/>
    <w:rsid w:val="00A6548F"/>
    <w:rsid w:val="00A70993"/>
    <w:rsid w:val="00A75E6A"/>
    <w:rsid w:val="00A76469"/>
    <w:rsid w:val="00A77AE1"/>
    <w:rsid w:val="00A80528"/>
    <w:rsid w:val="00A810D9"/>
    <w:rsid w:val="00A82A6C"/>
    <w:rsid w:val="00A82E3F"/>
    <w:rsid w:val="00A83F76"/>
    <w:rsid w:val="00A846AD"/>
    <w:rsid w:val="00A84BBE"/>
    <w:rsid w:val="00A95A93"/>
    <w:rsid w:val="00A9774A"/>
    <w:rsid w:val="00AA45B6"/>
    <w:rsid w:val="00AA63E1"/>
    <w:rsid w:val="00AA70AE"/>
    <w:rsid w:val="00AB2B16"/>
    <w:rsid w:val="00AB6E87"/>
    <w:rsid w:val="00AC32F2"/>
    <w:rsid w:val="00AC4F5B"/>
    <w:rsid w:val="00AC7E10"/>
    <w:rsid w:val="00AD43BB"/>
    <w:rsid w:val="00AD7BA7"/>
    <w:rsid w:val="00AE48A4"/>
    <w:rsid w:val="00AE6E62"/>
    <w:rsid w:val="00AE7F4C"/>
    <w:rsid w:val="00AF2B43"/>
    <w:rsid w:val="00AF453B"/>
    <w:rsid w:val="00AF536F"/>
    <w:rsid w:val="00B00F7A"/>
    <w:rsid w:val="00B01A1E"/>
    <w:rsid w:val="00B02FB9"/>
    <w:rsid w:val="00B05CBC"/>
    <w:rsid w:val="00B06487"/>
    <w:rsid w:val="00B07C52"/>
    <w:rsid w:val="00B11F91"/>
    <w:rsid w:val="00B20FA4"/>
    <w:rsid w:val="00B255C8"/>
    <w:rsid w:val="00B25B69"/>
    <w:rsid w:val="00B40137"/>
    <w:rsid w:val="00B423A0"/>
    <w:rsid w:val="00B453D1"/>
    <w:rsid w:val="00B466C5"/>
    <w:rsid w:val="00B46F20"/>
    <w:rsid w:val="00B47E78"/>
    <w:rsid w:val="00B5186A"/>
    <w:rsid w:val="00B56CC5"/>
    <w:rsid w:val="00B6240D"/>
    <w:rsid w:val="00B6372F"/>
    <w:rsid w:val="00B6374A"/>
    <w:rsid w:val="00B66A55"/>
    <w:rsid w:val="00B71C66"/>
    <w:rsid w:val="00B7350B"/>
    <w:rsid w:val="00B73F80"/>
    <w:rsid w:val="00B74A0F"/>
    <w:rsid w:val="00B7603B"/>
    <w:rsid w:val="00B81FC0"/>
    <w:rsid w:val="00B87872"/>
    <w:rsid w:val="00B87FA4"/>
    <w:rsid w:val="00B92E4C"/>
    <w:rsid w:val="00B94939"/>
    <w:rsid w:val="00B94C67"/>
    <w:rsid w:val="00B95F84"/>
    <w:rsid w:val="00BA2BE8"/>
    <w:rsid w:val="00BA2EE4"/>
    <w:rsid w:val="00BA3DD6"/>
    <w:rsid w:val="00BB1DD8"/>
    <w:rsid w:val="00BB495A"/>
    <w:rsid w:val="00BB5EDB"/>
    <w:rsid w:val="00BC1631"/>
    <w:rsid w:val="00BC2731"/>
    <w:rsid w:val="00BC61FE"/>
    <w:rsid w:val="00BC7327"/>
    <w:rsid w:val="00BC7DCD"/>
    <w:rsid w:val="00BD23DC"/>
    <w:rsid w:val="00BD5025"/>
    <w:rsid w:val="00BD55B7"/>
    <w:rsid w:val="00BD69B3"/>
    <w:rsid w:val="00BE14BC"/>
    <w:rsid w:val="00BE3639"/>
    <w:rsid w:val="00BE4879"/>
    <w:rsid w:val="00BE4BB1"/>
    <w:rsid w:val="00BF01C4"/>
    <w:rsid w:val="00BF1AF4"/>
    <w:rsid w:val="00BF772D"/>
    <w:rsid w:val="00BF7E00"/>
    <w:rsid w:val="00C001AF"/>
    <w:rsid w:val="00C00933"/>
    <w:rsid w:val="00C10FDD"/>
    <w:rsid w:val="00C13889"/>
    <w:rsid w:val="00C209C4"/>
    <w:rsid w:val="00C22DD1"/>
    <w:rsid w:val="00C25245"/>
    <w:rsid w:val="00C25A60"/>
    <w:rsid w:val="00C27CDB"/>
    <w:rsid w:val="00C33C33"/>
    <w:rsid w:val="00C347DF"/>
    <w:rsid w:val="00C40CDC"/>
    <w:rsid w:val="00C414C0"/>
    <w:rsid w:val="00C432DD"/>
    <w:rsid w:val="00C439C9"/>
    <w:rsid w:val="00C454C7"/>
    <w:rsid w:val="00C544E3"/>
    <w:rsid w:val="00C55247"/>
    <w:rsid w:val="00C6040A"/>
    <w:rsid w:val="00C60ECF"/>
    <w:rsid w:val="00C62508"/>
    <w:rsid w:val="00C639DA"/>
    <w:rsid w:val="00C65593"/>
    <w:rsid w:val="00C66816"/>
    <w:rsid w:val="00C66F4D"/>
    <w:rsid w:val="00C66FB2"/>
    <w:rsid w:val="00C700A7"/>
    <w:rsid w:val="00C733F2"/>
    <w:rsid w:val="00C75A2C"/>
    <w:rsid w:val="00C75FB7"/>
    <w:rsid w:val="00C93347"/>
    <w:rsid w:val="00C93850"/>
    <w:rsid w:val="00C9497E"/>
    <w:rsid w:val="00C96079"/>
    <w:rsid w:val="00C962E2"/>
    <w:rsid w:val="00CA0E2C"/>
    <w:rsid w:val="00CA3E35"/>
    <w:rsid w:val="00CB2B80"/>
    <w:rsid w:val="00CB35AB"/>
    <w:rsid w:val="00CB4084"/>
    <w:rsid w:val="00CB58D1"/>
    <w:rsid w:val="00CC38FA"/>
    <w:rsid w:val="00CC743F"/>
    <w:rsid w:val="00CD1F46"/>
    <w:rsid w:val="00CD3CC9"/>
    <w:rsid w:val="00CD42E2"/>
    <w:rsid w:val="00CD56DB"/>
    <w:rsid w:val="00CE26E5"/>
    <w:rsid w:val="00CE2C45"/>
    <w:rsid w:val="00CE48E2"/>
    <w:rsid w:val="00CE79C9"/>
    <w:rsid w:val="00CF174C"/>
    <w:rsid w:val="00CF2197"/>
    <w:rsid w:val="00CF2210"/>
    <w:rsid w:val="00CF3B0F"/>
    <w:rsid w:val="00CF76CD"/>
    <w:rsid w:val="00D06ED9"/>
    <w:rsid w:val="00D104D5"/>
    <w:rsid w:val="00D12B01"/>
    <w:rsid w:val="00D12D07"/>
    <w:rsid w:val="00D1388D"/>
    <w:rsid w:val="00D179EE"/>
    <w:rsid w:val="00D20742"/>
    <w:rsid w:val="00D21AA5"/>
    <w:rsid w:val="00D21ACB"/>
    <w:rsid w:val="00D25430"/>
    <w:rsid w:val="00D26331"/>
    <w:rsid w:val="00D27E4B"/>
    <w:rsid w:val="00D3109F"/>
    <w:rsid w:val="00D31FFC"/>
    <w:rsid w:val="00D32F86"/>
    <w:rsid w:val="00D33D9B"/>
    <w:rsid w:val="00D33F7C"/>
    <w:rsid w:val="00D34155"/>
    <w:rsid w:val="00D36D5F"/>
    <w:rsid w:val="00D41357"/>
    <w:rsid w:val="00D421A0"/>
    <w:rsid w:val="00D44EAB"/>
    <w:rsid w:val="00D45659"/>
    <w:rsid w:val="00D5360A"/>
    <w:rsid w:val="00D544E3"/>
    <w:rsid w:val="00D56126"/>
    <w:rsid w:val="00D56163"/>
    <w:rsid w:val="00D603E2"/>
    <w:rsid w:val="00D6043D"/>
    <w:rsid w:val="00D6386A"/>
    <w:rsid w:val="00D63A91"/>
    <w:rsid w:val="00D63E51"/>
    <w:rsid w:val="00D6475C"/>
    <w:rsid w:val="00D66340"/>
    <w:rsid w:val="00D713D7"/>
    <w:rsid w:val="00D804D7"/>
    <w:rsid w:val="00D8271D"/>
    <w:rsid w:val="00D841F9"/>
    <w:rsid w:val="00D87AD9"/>
    <w:rsid w:val="00D91733"/>
    <w:rsid w:val="00D917A8"/>
    <w:rsid w:val="00D93CFE"/>
    <w:rsid w:val="00D9447E"/>
    <w:rsid w:val="00D94B2D"/>
    <w:rsid w:val="00D95E3D"/>
    <w:rsid w:val="00DA2590"/>
    <w:rsid w:val="00DA40BA"/>
    <w:rsid w:val="00DA4B74"/>
    <w:rsid w:val="00DA4ECE"/>
    <w:rsid w:val="00DA56DB"/>
    <w:rsid w:val="00DA740A"/>
    <w:rsid w:val="00DB1535"/>
    <w:rsid w:val="00DB254A"/>
    <w:rsid w:val="00DB28EE"/>
    <w:rsid w:val="00DB2C4B"/>
    <w:rsid w:val="00DB535A"/>
    <w:rsid w:val="00DB7190"/>
    <w:rsid w:val="00DC1F32"/>
    <w:rsid w:val="00DD4EE9"/>
    <w:rsid w:val="00DD61A4"/>
    <w:rsid w:val="00DD7354"/>
    <w:rsid w:val="00DE0F1B"/>
    <w:rsid w:val="00DE11A9"/>
    <w:rsid w:val="00DE2D31"/>
    <w:rsid w:val="00DE4F63"/>
    <w:rsid w:val="00DF3EF0"/>
    <w:rsid w:val="00DF4855"/>
    <w:rsid w:val="00DF6100"/>
    <w:rsid w:val="00E00C84"/>
    <w:rsid w:val="00E02BAD"/>
    <w:rsid w:val="00E069E8"/>
    <w:rsid w:val="00E1431A"/>
    <w:rsid w:val="00E1449B"/>
    <w:rsid w:val="00E14F3F"/>
    <w:rsid w:val="00E17041"/>
    <w:rsid w:val="00E20E0A"/>
    <w:rsid w:val="00E25F28"/>
    <w:rsid w:val="00E260FE"/>
    <w:rsid w:val="00E2640E"/>
    <w:rsid w:val="00E279FB"/>
    <w:rsid w:val="00E30FAF"/>
    <w:rsid w:val="00E34932"/>
    <w:rsid w:val="00E34A40"/>
    <w:rsid w:val="00E3607F"/>
    <w:rsid w:val="00E37A86"/>
    <w:rsid w:val="00E43180"/>
    <w:rsid w:val="00E4491B"/>
    <w:rsid w:val="00E47927"/>
    <w:rsid w:val="00E502DF"/>
    <w:rsid w:val="00E50676"/>
    <w:rsid w:val="00E50D32"/>
    <w:rsid w:val="00E513CB"/>
    <w:rsid w:val="00E56F77"/>
    <w:rsid w:val="00E61421"/>
    <w:rsid w:val="00E6187D"/>
    <w:rsid w:val="00E64D94"/>
    <w:rsid w:val="00E67233"/>
    <w:rsid w:val="00E67C1E"/>
    <w:rsid w:val="00E73019"/>
    <w:rsid w:val="00E80C63"/>
    <w:rsid w:val="00E83983"/>
    <w:rsid w:val="00E86364"/>
    <w:rsid w:val="00E8712C"/>
    <w:rsid w:val="00E905BC"/>
    <w:rsid w:val="00E90C0B"/>
    <w:rsid w:val="00E90F10"/>
    <w:rsid w:val="00E91DE9"/>
    <w:rsid w:val="00E93D0D"/>
    <w:rsid w:val="00E94FF4"/>
    <w:rsid w:val="00E95FC2"/>
    <w:rsid w:val="00EA305F"/>
    <w:rsid w:val="00EA4760"/>
    <w:rsid w:val="00EA5F7F"/>
    <w:rsid w:val="00EB286E"/>
    <w:rsid w:val="00EB3835"/>
    <w:rsid w:val="00EB7A66"/>
    <w:rsid w:val="00EC2D41"/>
    <w:rsid w:val="00EC3293"/>
    <w:rsid w:val="00EC32B7"/>
    <w:rsid w:val="00EC4065"/>
    <w:rsid w:val="00EC47CB"/>
    <w:rsid w:val="00EC4B69"/>
    <w:rsid w:val="00EC6C4D"/>
    <w:rsid w:val="00ED297B"/>
    <w:rsid w:val="00ED3DA9"/>
    <w:rsid w:val="00EE06C6"/>
    <w:rsid w:val="00EE490E"/>
    <w:rsid w:val="00EE5BEC"/>
    <w:rsid w:val="00EF062E"/>
    <w:rsid w:val="00EF0B73"/>
    <w:rsid w:val="00EF2E3F"/>
    <w:rsid w:val="00EF7F53"/>
    <w:rsid w:val="00F0166E"/>
    <w:rsid w:val="00F01DE7"/>
    <w:rsid w:val="00F023CB"/>
    <w:rsid w:val="00F03A67"/>
    <w:rsid w:val="00F113A8"/>
    <w:rsid w:val="00F1261D"/>
    <w:rsid w:val="00F13291"/>
    <w:rsid w:val="00F23EF9"/>
    <w:rsid w:val="00F2773B"/>
    <w:rsid w:val="00F27E99"/>
    <w:rsid w:val="00F30C21"/>
    <w:rsid w:val="00F32307"/>
    <w:rsid w:val="00F3320A"/>
    <w:rsid w:val="00F355F5"/>
    <w:rsid w:val="00F367D2"/>
    <w:rsid w:val="00F435CD"/>
    <w:rsid w:val="00F4418B"/>
    <w:rsid w:val="00F44DE2"/>
    <w:rsid w:val="00F51A1E"/>
    <w:rsid w:val="00F5351E"/>
    <w:rsid w:val="00F5544F"/>
    <w:rsid w:val="00F600BC"/>
    <w:rsid w:val="00F634B1"/>
    <w:rsid w:val="00F6723C"/>
    <w:rsid w:val="00F7056A"/>
    <w:rsid w:val="00F72150"/>
    <w:rsid w:val="00F73F15"/>
    <w:rsid w:val="00F75232"/>
    <w:rsid w:val="00F80005"/>
    <w:rsid w:val="00F800B2"/>
    <w:rsid w:val="00F81CDC"/>
    <w:rsid w:val="00F8569A"/>
    <w:rsid w:val="00F865CA"/>
    <w:rsid w:val="00F86F9D"/>
    <w:rsid w:val="00F90AAE"/>
    <w:rsid w:val="00F91A37"/>
    <w:rsid w:val="00F960E5"/>
    <w:rsid w:val="00F96B00"/>
    <w:rsid w:val="00F972CE"/>
    <w:rsid w:val="00FA22E5"/>
    <w:rsid w:val="00FA3B01"/>
    <w:rsid w:val="00FA4A83"/>
    <w:rsid w:val="00FB647B"/>
    <w:rsid w:val="00FC0A67"/>
    <w:rsid w:val="00FC24F3"/>
    <w:rsid w:val="00FC6853"/>
    <w:rsid w:val="00FC75C4"/>
    <w:rsid w:val="00FD03FF"/>
    <w:rsid w:val="00FD334D"/>
    <w:rsid w:val="00FD3D36"/>
    <w:rsid w:val="00FE087F"/>
    <w:rsid w:val="00FE4DE6"/>
    <w:rsid w:val="00FF0DD7"/>
    <w:rsid w:val="00FF322B"/>
    <w:rsid w:val="00FF5740"/>
    <w:rsid w:val="00FF6F1A"/>
    <w:rsid w:val="012B64A2"/>
    <w:rsid w:val="026A2362"/>
    <w:rsid w:val="02807FAC"/>
    <w:rsid w:val="03646074"/>
    <w:rsid w:val="03EE2649"/>
    <w:rsid w:val="047C774D"/>
    <w:rsid w:val="04F65346"/>
    <w:rsid w:val="05D93647"/>
    <w:rsid w:val="06B34F7C"/>
    <w:rsid w:val="08406A07"/>
    <w:rsid w:val="08714F17"/>
    <w:rsid w:val="090275E5"/>
    <w:rsid w:val="09EE0AF0"/>
    <w:rsid w:val="0A3868BC"/>
    <w:rsid w:val="0A5439CD"/>
    <w:rsid w:val="0B332B30"/>
    <w:rsid w:val="0CF476E1"/>
    <w:rsid w:val="0DC9217F"/>
    <w:rsid w:val="12537052"/>
    <w:rsid w:val="12AB2C62"/>
    <w:rsid w:val="15BD7BC5"/>
    <w:rsid w:val="16607611"/>
    <w:rsid w:val="1850588C"/>
    <w:rsid w:val="19933997"/>
    <w:rsid w:val="19EB6441"/>
    <w:rsid w:val="1B506E90"/>
    <w:rsid w:val="1C3B71E2"/>
    <w:rsid w:val="1CEF7C4E"/>
    <w:rsid w:val="1D690FBB"/>
    <w:rsid w:val="1D8B624E"/>
    <w:rsid w:val="1E9F4B79"/>
    <w:rsid w:val="1ED968DB"/>
    <w:rsid w:val="21050673"/>
    <w:rsid w:val="252A06A8"/>
    <w:rsid w:val="25DB171B"/>
    <w:rsid w:val="26E03714"/>
    <w:rsid w:val="277976C4"/>
    <w:rsid w:val="28F600DF"/>
    <w:rsid w:val="2B894E2A"/>
    <w:rsid w:val="2CAC790A"/>
    <w:rsid w:val="2F02413F"/>
    <w:rsid w:val="300D5370"/>
    <w:rsid w:val="302B1386"/>
    <w:rsid w:val="311741D6"/>
    <w:rsid w:val="324A46CD"/>
    <w:rsid w:val="32EF22FE"/>
    <w:rsid w:val="34374689"/>
    <w:rsid w:val="34C6319F"/>
    <w:rsid w:val="366B013C"/>
    <w:rsid w:val="37820C94"/>
    <w:rsid w:val="3A7A2666"/>
    <w:rsid w:val="3B127919"/>
    <w:rsid w:val="3CCD7E3F"/>
    <w:rsid w:val="3CEB7CAA"/>
    <w:rsid w:val="3D1D47F6"/>
    <w:rsid w:val="3D1E5B08"/>
    <w:rsid w:val="3D257C7B"/>
    <w:rsid w:val="3D7725CE"/>
    <w:rsid w:val="3D797B8C"/>
    <w:rsid w:val="3D934BE4"/>
    <w:rsid w:val="3EA177D5"/>
    <w:rsid w:val="3F7D4A4F"/>
    <w:rsid w:val="3FBB0422"/>
    <w:rsid w:val="43235C40"/>
    <w:rsid w:val="43495E2E"/>
    <w:rsid w:val="43A36FD3"/>
    <w:rsid w:val="43A5772E"/>
    <w:rsid w:val="43B835F7"/>
    <w:rsid w:val="48086316"/>
    <w:rsid w:val="494A0AAA"/>
    <w:rsid w:val="49E22A8E"/>
    <w:rsid w:val="4A0B3D27"/>
    <w:rsid w:val="4B8B573C"/>
    <w:rsid w:val="4BCC3129"/>
    <w:rsid w:val="4C136C06"/>
    <w:rsid w:val="4CD4352E"/>
    <w:rsid w:val="4D403A2A"/>
    <w:rsid w:val="4E370FBF"/>
    <w:rsid w:val="4E9A187A"/>
    <w:rsid w:val="4E9D5A90"/>
    <w:rsid w:val="50D96EE1"/>
    <w:rsid w:val="512E6EE5"/>
    <w:rsid w:val="53846D67"/>
    <w:rsid w:val="53BC2C8F"/>
    <w:rsid w:val="54192F65"/>
    <w:rsid w:val="54431E22"/>
    <w:rsid w:val="545D07B6"/>
    <w:rsid w:val="549114B1"/>
    <w:rsid w:val="5503651F"/>
    <w:rsid w:val="554B6E8B"/>
    <w:rsid w:val="55C50F71"/>
    <w:rsid w:val="56007997"/>
    <w:rsid w:val="563764EB"/>
    <w:rsid w:val="567A045F"/>
    <w:rsid w:val="56E87CFB"/>
    <w:rsid w:val="57055E5F"/>
    <w:rsid w:val="57687F20"/>
    <w:rsid w:val="5A250E62"/>
    <w:rsid w:val="5B7C5700"/>
    <w:rsid w:val="5BF47412"/>
    <w:rsid w:val="5D474EFB"/>
    <w:rsid w:val="5DB431D5"/>
    <w:rsid w:val="5EDE4F76"/>
    <w:rsid w:val="5FAFE038"/>
    <w:rsid w:val="626722B5"/>
    <w:rsid w:val="64947310"/>
    <w:rsid w:val="678216A2"/>
    <w:rsid w:val="68776B04"/>
    <w:rsid w:val="6A5868CD"/>
    <w:rsid w:val="6CD41F44"/>
    <w:rsid w:val="6E713C03"/>
    <w:rsid w:val="6EFA4AE8"/>
    <w:rsid w:val="70980669"/>
    <w:rsid w:val="716F1C43"/>
    <w:rsid w:val="71A72E45"/>
    <w:rsid w:val="71D560DE"/>
    <w:rsid w:val="72E2668C"/>
    <w:rsid w:val="73AD7AA7"/>
    <w:rsid w:val="73B40E35"/>
    <w:rsid w:val="759105BE"/>
    <w:rsid w:val="77B96AC8"/>
    <w:rsid w:val="77F591D1"/>
    <w:rsid w:val="783F0848"/>
    <w:rsid w:val="7847043F"/>
    <w:rsid w:val="795D1F6F"/>
    <w:rsid w:val="797C0647"/>
    <w:rsid w:val="7CEF12D8"/>
    <w:rsid w:val="7DA26BA2"/>
    <w:rsid w:val="7DA83093"/>
    <w:rsid w:val="7DC05E8D"/>
    <w:rsid w:val="7F3D4EF1"/>
    <w:rsid w:val="7F743B6E"/>
    <w:rsid w:val="7FED99EB"/>
    <w:rsid w:val="A3B43B67"/>
    <w:rsid w:val="B7FF9ACE"/>
    <w:rsid w:val="F53F2140"/>
    <w:rsid w:val="F7FE47E5"/>
    <w:rsid w:val="FFF5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普通(网站) New New New New"/>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4973</Words>
  <Characters>4983</Characters>
  <Lines>45</Lines>
  <Paragraphs>12</Paragraphs>
  <TotalTime>25</TotalTime>
  <ScaleCrop>false</ScaleCrop>
  <LinksUpToDate>false</LinksUpToDate>
  <CharactersWithSpaces>5065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2021-05-03T13:01:00Z</dcterms:created>
  <dc:creator>DELL</dc:creator>
  <cp:lastModifiedBy>uos</cp:lastModifiedBy>
  <dcterms:modified xsi:type="dcterms:W3CDTF">2023-06-14T15:52:34Z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848C95E687EF400FBC6CF3682CDF752F</vt:lpwstr>
  </property>
</Properties>
</file>