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2023年省级生活垃圾分类专项资金分配计划表（第二次公示）</w:t>
      </w:r>
    </w:p>
    <w:tbl>
      <w:tblPr>
        <w:tblStyle w:val="8"/>
        <w:tblpPr w:leftFromText="180" w:rightFromText="180" w:vertAnchor="text" w:horzAnchor="page" w:tblpX="976" w:tblpY="279"/>
        <w:tblOverlap w:val="never"/>
        <w:tblW w:w="151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268"/>
        <w:gridCol w:w="2659"/>
        <w:gridCol w:w="5670"/>
        <w:gridCol w:w="24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tblHeader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使用单位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资金使用方向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拟分配金额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市本级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江门市城市管理和综合执法局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城市生活垃圾分类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江门市生活垃圾分类示范提升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蓬江区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蓬江区城市管理和综合执法局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城市生活垃圾分类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蓬江区生活垃圾分类示范提升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江海区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江海区城市管理和综合执法局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城市生活垃圾分类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区生活垃圾分类示范提升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新会区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新会区城市管理和综合执法局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城市生活垃圾分类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区生活垃圾分类示范提升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台山市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台山市城市管理和综合执法局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生活垃圾处理设施运维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台山市生活垃圾处理设施整治和运营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恩平市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恩平市城市管理和综合执法局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中央环保督察整改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恩平市生活垃圾处理设施整治和运营，开展中央生态环境保护督察整改。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950</w:t>
            </w:r>
          </w:p>
        </w:tc>
      </w:tr>
    </w:tbl>
    <w:p>
      <w:pPr>
        <w:spacing w:line="240" w:lineRule="atLeast"/>
        <w:rPr>
          <w:rFonts w:ascii="方正小标宋简体" w:hAnsi="黑体" w:eastAsia="方正小标宋简体" w:cs="黑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mE3ZDMzNzdkNGJjYjZkNTM1NGQ0MDkwOTY1ZjUifQ=="/>
    <w:docVar w:name="KSO_WPS_MARK_KEY" w:val="26fd6d5e-9668-460e-a8e2-48ee6297659c"/>
  </w:docVars>
  <w:rsids>
    <w:rsidRoot w:val="4ABF6843"/>
    <w:rsid w:val="00013849"/>
    <w:rsid w:val="000A60E2"/>
    <w:rsid w:val="000C6CE8"/>
    <w:rsid w:val="000F3935"/>
    <w:rsid w:val="00140365"/>
    <w:rsid w:val="00167C56"/>
    <w:rsid w:val="00184453"/>
    <w:rsid w:val="001D2D99"/>
    <w:rsid w:val="00210B41"/>
    <w:rsid w:val="0022071F"/>
    <w:rsid w:val="0022609F"/>
    <w:rsid w:val="00243814"/>
    <w:rsid w:val="002572F8"/>
    <w:rsid w:val="00264690"/>
    <w:rsid w:val="002B6494"/>
    <w:rsid w:val="002E3629"/>
    <w:rsid w:val="00300F09"/>
    <w:rsid w:val="00333861"/>
    <w:rsid w:val="00335D65"/>
    <w:rsid w:val="003474D7"/>
    <w:rsid w:val="003659CE"/>
    <w:rsid w:val="00372242"/>
    <w:rsid w:val="00377795"/>
    <w:rsid w:val="003841F7"/>
    <w:rsid w:val="00420D57"/>
    <w:rsid w:val="00423419"/>
    <w:rsid w:val="0047041F"/>
    <w:rsid w:val="004F1F03"/>
    <w:rsid w:val="004F4545"/>
    <w:rsid w:val="005C3513"/>
    <w:rsid w:val="005F024D"/>
    <w:rsid w:val="0064716D"/>
    <w:rsid w:val="00685B0B"/>
    <w:rsid w:val="006F4832"/>
    <w:rsid w:val="00736E50"/>
    <w:rsid w:val="00774F0E"/>
    <w:rsid w:val="007A14E0"/>
    <w:rsid w:val="007A7E2C"/>
    <w:rsid w:val="007B173F"/>
    <w:rsid w:val="007C791B"/>
    <w:rsid w:val="007E10BD"/>
    <w:rsid w:val="00805603"/>
    <w:rsid w:val="0081160B"/>
    <w:rsid w:val="00870D4F"/>
    <w:rsid w:val="008C1F12"/>
    <w:rsid w:val="009062DA"/>
    <w:rsid w:val="009B7C58"/>
    <w:rsid w:val="00A959AF"/>
    <w:rsid w:val="00AA198F"/>
    <w:rsid w:val="00AF3911"/>
    <w:rsid w:val="00AF4248"/>
    <w:rsid w:val="00B20B68"/>
    <w:rsid w:val="00B31926"/>
    <w:rsid w:val="00B37A0D"/>
    <w:rsid w:val="00B6769B"/>
    <w:rsid w:val="00BB06B9"/>
    <w:rsid w:val="00C30C4B"/>
    <w:rsid w:val="00CE60E8"/>
    <w:rsid w:val="00D17644"/>
    <w:rsid w:val="00DB1406"/>
    <w:rsid w:val="00DB6722"/>
    <w:rsid w:val="00DD35D4"/>
    <w:rsid w:val="00DE0B11"/>
    <w:rsid w:val="00E610C6"/>
    <w:rsid w:val="00EA5C4D"/>
    <w:rsid w:val="00EC436E"/>
    <w:rsid w:val="00ED0CF9"/>
    <w:rsid w:val="00EF34F3"/>
    <w:rsid w:val="00F4738F"/>
    <w:rsid w:val="00F670EE"/>
    <w:rsid w:val="00FA1D14"/>
    <w:rsid w:val="00FE3BFB"/>
    <w:rsid w:val="04AC0D0B"/>
    <w:rsid w:val="07CD7C27"/>
    <w:rsid w:val="0C2744E7"/>
    <w:rsid w:val="0C6619BD"/>
    <w:rsid w:val="14286D38"/>
    <w:rsid w:val="1DFC10F1"/>
    <w:rsid w:val="1FE56230"/>
    <w:rsid w:val="21D275A2"/>
    <w:rsid w:val="23491D29"/>
    <w:rsid w:val="23B27EDF"/>
    <w:rsid w:val="2F367263"/>
    <w:rsid w:val="3A23007E"/>
    <w:rsid w:val="3C1C00FA"/>
    <w:rsid w:val="3C3142CF"/>
    <w:rsid w:val="4098238A"/>
    <w:rsid w:val="4ABF6843"/>
    <w:rsid w:val="4DDA786C"/>
    <w:rsid w:val="51726C69"/>
    <w:rsid w:val="547A2FD4"/>
    <w:rsid w:val="5E450209"/>
    <w:rsid w:val="5F564070"/>
    <w:rsid w:val="64FE758E"/>
    <w:rsid w:val="6C710E02"/>
    <w:rsid w:val="781672C6"/>
    <w:rsid w:val="784C1B3E"/>
    <w:rsid w:val="7F327B79"/>
    <w:rsid w:val="7FEFB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6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正文文本缩进 Char"/>
    <w:basedOn w:val="9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正文首行缩进 2 Char"/>
    <w:basedOn w:val="15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312</Words>
  <Characters>329</Characters>
  <Lines>2</Lines>
  <Paragraphs>1</Paragraphs>
  <TotalTime>3</TotalTime>
  <ScaleCrop>false</ScaleCrop>
  <LinksUpToDate>false</LinksUpToDate>
  <CharactersWithSpaces>329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2023-03-13T03:10:00Z</dcterms:created>
  <dc:creator>Administrator</dc:creator>
  <cp:lastModifiedBy>发文员</cp:lastModifiedBy>
  <cp:lastPrinted>2023-03-13T03:13:00Z</cp:lastPrinted>
  <dcterms:modified xsi:type="dcterms:W3CDTF">2023-03-13T10:27:58Z</dcterms:modified>
  <dc:title>2023年省级生活垃圾分类专项资金分配计划表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AC40C72896314E3299D82D626706B767</vt:lpwstr>
  </property>
</Properties>
</file>