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center" w:pos="4536"/>
          <w:tab w:val="right" w:pos="9072"/>
        </w:tabs>
        <w:spacing w:line="700" w:lineRule="exact"/>
        <w:contextualSpacing/>
        <w:jc w:val="left"/>
        <w:rPr>
          <w:rFonts w:hint="eastAsia" w:ascii="宋体" w:hAnsi="宋体" w:eastAsia="宋体"/>
          <w:b/>
          <w:bCs/>
          <w:kern w:val="0"/>
          <w:sz w:val="44"/>
        </w:rPr>
      </w:pPr>
    </w:p>
    <w:p>
      <w:pPr>
        <w:spacing w:afterLines="50" w:line="700" w:lineRule="exact"/>
        <w:contextualSpacing/>
        <w:jc w:val="right"/>
        <w:rPr>
          <w:kern w:val="0"/>
        </w:rPr>
      </w:pPr>
      <w:r>
        <w:rPr>
          <w:rFonts w:hint="eastAsia"/>
          <w:kern w:val="0"/>
        </w:rPr>
        <w:t>江新环罚〔</w:t>
      </w:r>
      <w:r>
        <w:rPr>
          <w:rFonts w:eastAsia="宋体"/>
          <w:kern w:val="0"/>
        </w:rPr>
        <w:t>20</w:t>
      </w:r>
      <w:r>
        <w:rPr>
          <w:rFonts w:hint="eastAsia" w:eastAsia="宋体"/>
          <w:kern w:val="0"/>
        </w:rPr>
        <w:t>2</w:t>
      </w:r>
      <w:r>
        <w:rPr>
          <w:rFonts w:hint="eastAsia" w:eastAsia="宋体"/>
          <w:kern w:val="0"/>
          <w:lang w:val="en-US" w:eastAsia="zh-CN"/>
        </w:rPr>
        <w:t>1</w:t>
      </w:r>
      <w:r>
        <w:rPr>
          <w:rFonts w:hint="eastAsia"/>
          <w:kern w:val="0"/>
        </w:rPr>
        <w:t>〕</w:t>
      </w:r>
      <w:r>
        <w:rPr>
          <w:rFonts w:hint="eastAsia"/>
          <w:kern w:val="0"/>
          <w:lang w:val="en-US" w:eastAsia="zh-CN"/>
        </w:rPr>
        <w:t>96</w:t>
      </w:r>
      <w:r>
        <w:rPr>
          <w:rFonts w:hint="eastAsia"/>
          <w:kern w:val="0"/>
        </w:rPr>
        <w:t>号</w:t>
      </w:r>
    </w:p>
    <w:p>
      <w:pPr>
        <w:keepNext w:val="0"/>
        <w:keepLines w:val="0"/>
        <w:pageBreakBefore w:val="0"/>
        <w:widowControl w:val="0"/>
        <w:kinsoku/>
        <w:wordWrap/>
        <w:overflowPunct/>
        <w:topLinePunct w:val="0"/>
        <w:autoSpaceDE/>
        <w:autoSpaceDN/>
        <w:bidi w:val="0"/>
        <w:adjustRightInd/>
        <w:snapToGrid/>
        <w:spacing w:line="580" w:lineRule="exact"/>
        <w:ind w:right="468"/>
        <w:contextualSpacing/>
        <w:jc w:val="left"/>
        <w:textAlignment w:val="auto"/>
        <w:rPr>
          <w:rFonts w:ascii="仿宋_GB2312"/>
          <w:kern w:val="0"/>
          <w:sz w:val="44"/>
          <w:szCs w:val="44"/>
        </w:rPr>
      </w:pPr>
    </w:p>
    <w:p>
      <w:pPr>
        <w:keepNext w:val="0"/>
        <w:keepLines w:val="0"/>
        <w:pageBreakBefore w:val="0"/>
        <w:widowControl w:val="0"/>
        <w:tabs>
          <w:tab w:val="center" w:pos="4536"/>
          <w:tab w:val="right" w:pos="9072"/>
        </w:tabs>
        <w:kinsoku/>
        <w:wordWrap/>
        <w:overflowPunct/>
        <w:topLinePunct w:val="0"/>
        <w:autoSpaceDE/>
        <w:autoSpaceDN/>
        <w:bidi w:val="0"/>
        <w:adjustRightInd/>
        <w:snapToGrid/>
        <w:spacing w:line="580" w:lineRule="exact"/>
        <w:contextualSpacing/>
        <w:jc w:val="center"/>
        <w:textAlignment w:val="auto"/>
        <w:rPr>
          <w:rFonts w:ascii="方正小标宋_GBK" w:eastAsia="方正小标宋_GBK"/>
          <w:bCs/>
          <w:kern w:val="0"/>
          <w:sz w:val="44"/>
        </w:rPr>
      </w:pPr>
      <w:r>
        <w:rPr>
          <w:rFonts w:hint="eastAsia" w:ascii="方正小标宋_GBK" w:eastAsia="方正小标宋_GBK"/>
          <w:bCs/>
          <w:kern w:val="0"/>
          <w:sz w:val="44"/>
        </w:rPr>
        <w:t>行政处罚决定书</w:t>
      </w:r>
    </w:p>
    <w:p>
      <w:pPr>
        <w:keepNext w:val="0"/>
        <w:keepLines w:val="0"/>
        <w:pageBreakBefore w:val="0"/>
        <w:widowControl w:val="0"/>
        <w:kinsoku/>
        <w:wordWrap/>
        <w:overflowPunct/>
        <w:topLinePunct w:val="0"/>
        <w:autoSpaceDE/>
        <w:autoSpaceDN/>
        <w:bidi w:val="0"/>
        <w:adjustRightInd/>
        <w:snapToGrid/>
        <w:spacing w:line="580" w:lineRule="exact"/>
        <w:ind w:left="1247" w:hanging="1248" w:hangingChars="400"/>
        <w:contextualSpacing/>
        <w:textAlignment w:val="auto"/>
        <w:rPr>
          <w:rFonts w:ascii="仿宋_GB2312"/>
          <w:szCs w:val="32"/>
        </w:rPr>
      </w:pPr>
    </w:p>
    <w:p>
      <w:pPr>
        <w:spacing w:line="540" w:lineRule="exact"/>
        <w:ind w:left="1077" w:leftChars="200" w:hanging="453" w:hangingChars="145"/>
        <w:rPr>
          <w:rFonts w:hint="eastAsia" w:ascii="仿宋_GB2312" w:eastAsia="仿宋_GB2312"/>
          <w:szCs w:val="32"/>
          <w:lang w:eastAsia="zh-CN"/>
        </w:rPr>
      </w:pPr>
      <w:r>
        <w:rPr>
          <w:rFonts w:hint="eastAsia" w:ascii="仿宋_GB2312"/>
          <w:szCs w:val="32"/>
        </w:rPr>
        <w:t>当事人：</w:t>
      </w:r>
      <w:r>
        <w:rPr>
          <w:rFonts w:hint="eastAsia" w:ascii="仿宋_GB2312"/>
          <w:szCs w:val="32"/>
          <w:lang w:eastAsia="zh-CN"/>
        </w:rPr>
        <w:t>江门市源海五金制品有限公司</w:t>
      </w:r>
    </w:p>
    <w:p>
      <w:pPr>
        <w:spacing w:line="540" w:lineRule="exact"/>
        <w:ind w:left="1077" w:leftChars="200" w:hanging="453" w:hangingChars="145"/>
        <w:rPr>
          <w:rFonts w:hint="default" w:ascii="仿宋_GB2312" w:eastAsia="仿宋_GB2312"/>
          <w:szCs w:val="32"/>
          <w:lang w:val="en-US" w:eastAsia="zh-CN"/>
        </w:rPr>
      </w:pPr>
      <w:r>
        <w:rPr>
          <w:rFonts w:hint="eastAsia" w:ascii="仿宋_GB2312"/>
          <w:szCs w:val="32"/>
        </w:rPr>
        <w:t>统一社会信用代码：</w:t>
      </w:r>
      <w:r>
        <w:rPr>
          <w:rFonts w:hint="eastAsia" w:ascii="仿宋_GB2312"/>
          <w:szCs w:val="32"/>
          <w:lang w:val="en-US" w:eastAsia="zh-CN"/>
        </w:rPr>
        <w:t>91440705MA4W73288P</w:t>
      </w:r>
    </w:p>
    <w:p>
      <w:pPr>
        <w:spacing w:line="540" w:lineRule="exact"/>
        <w:ind w:left="2130" w:leftChars="190" w:hanging="1538" w:hangingChars="493"/>
        <w:rPr>
          <w:rFonts w:hint="default" w:ascii="仿宋_GB2312" w:eastAsia="仿宋_GB2312"/>
          <w:szCs w:val="32"/>
          <w:lang w:val="en-US" w:eastAsia="zh-CN"/>
        </w:rPr>
      </w:pPr>
      <w:r>
        <w:rPr>
          <w:rFonts w:hint="eastAsia" w:ascii="仿宋_GB2312"/>
          <w:spacing w:val="0"/>
          <w:sz w:val="32"/>
          <w:szCs w:val="32"/>
        </w:rPr>
        <w:t>经营场所</w:t>
      </w:r>
      <w:r>
        <w:rPr>
          <w:rFonts w:hint="eastAsia" w:ascii="仿宋_GB2312"/>
          <w:spacing w:val="-11"/>
          <w:szCs w:val="32"/>
        </w:rPr>
        <w:t>：</w:t>
      </w:r>
      <w:r>
        <w:rPr>
          <w:rFonts w:hint="eastAsia" w:ascii="仿宋_GB2312"/>
          <w:snapToGrid w:val="0"/>
          <w:spacing w:val="-11"/>
          <w:kern w:val="13"/>
          <w:szCs w:val="32"/>
        </w:rPr>
        <w:t>江门市新会区</w:t>
      </w:r>
      <w:r>
        <w:rPr>
          <w:rFonts w:hint="eastAsia" w:ascii="仿宋_GB2312"/>
          <w:snapToGrid w:val="0"/>
          <w:spacing w:val="-11"/>
          <w:kern w:val="13"/>
          <w:szCs w:val="32"/>
          <w:lang w:eastAsia="zh-CN"/>
        </w:rPr>
        <w:t>双水镇小冈小冈金香工业园</w:t>
      </w:r>
      <w:r>
        <w:rPr>
          <w:rFonts w:hint="eastAsia" w:ascii="仿宋_GB2312"/>
          <w:snapToGrid w:val="0"/>
          <w:spacing w:val="-11"/>
          <w:kern w:val="13"/>
          <w:szCs w:val="32"/>
          <w:lang w:val="en-US" w:eastAsia="zh-CN"/>
        </w:rPr>
        <w:t>30号</w:t>
      </w:r>
    </w:p>
    <w:p>
      <w:pPr>
        <w:keepNext w:val="0"/>
        <w:keepLines w:val="0"/>
        <w:pageBreakBefore w:val="0"/>
        <w:widowControl w:val="0"/>
        <w:kinsoku/>
        <w:wordWrap/>
        <w:overflowPunct/>
        <w:topLinePunct w:val="0"/>
        <w:autoSpaceDE/>
        <w:autoSpaceDN/>
        <w:bidi w:val="0"/>
        <w:adjustRightInd/>
        <w:snapToGrid/>
        <w:spacing w:line="580" w:lineRule="exact"/>
        <w:ind w:firstLine="624" w:firstLineChars="200"/>
        <w:textAlignment w:val="auto"/>
        <w:rPr>
          <w:rFonts w:ascii="仿宋_GB2312"/>
          <w:szCs w:val="32"/>
        </w:rPr>
      </w:pPr>
      <w:r>
        <w:rPr>
          <w:rFonts w:hint="eastAsia" w:ascii="仿宋_GB2312"/>
          <w:szCs w:val="32"/>
          <w:lang w:eastAsia="zh-CN"/>
        </w:rPr>
        <w:t>法定代表人：阳重</w:t>
      </w:r>
    </w:p>
    <w:p>
      <w:pPr>
        <w:keepNext w:val="0"/>
        <w:keepLines w:val="0"/>
        <w:pageBreakBefore w:val="0"/>
        <w:widowControl w:val="0"/>
        <w:kinsoku/>
        <w:wordWrap/>
        <w:overflowPunct/>
        <w:topLinePunct w:val="0"/>
        <w:autoSpaceDE/>
        <w:autoSpaceDN/>
        <w:bidi w:val="0"/>
        <w:adjustRightInd/>
        <w:snapToGrid/>
        <w:spacing w:beforeLines="50" w:line="580" w:lineRule="exact"/>
        <w:ind w:firstLine="624" w:firstLineChars="200"/>
        <w:textAlignment w:val="auto"/>
      </w:pPr>
      <w:r>
        <w:rPr>
          <w:rFonts w:hint="eastAsia" w:ascii="仿宋_GB2312"/>
          <w:szCs w:val="32"/>
          <w:lang w:eastAsia="zh-CN"/>
        </w:rPr>
        <w:t>江门市源海五金制品有限公司</w:t>
      </w:r>
      <w:r>
        <w:rPr>
          <w:rFonts w:hint="eastAsia"/>
        </w:rPr>
        <w:t>环境违法一案，我局经过调查，现已审查终结。</w:t>
      </w:r>
    </w:p>
    <w:p>
      <w:pPr>
        <w:keepNext w:val="0"/>
        <w:keepLines w:val="0"/>
        <w:pageBreakBefore w:val="0"/>
        <w:widowControl w:val="0"/>
        <w:kinsoku/>
        <w:wordWrap/>
        <w:overflowPunct/>
        <w:topLinePunct w:val="0"/>
        <w:autoSpaceDE/>
        <w:autoSpaceDN/>
        <w:bidi w:val="0"/>
        <w:adjustRightInd/>
        <w:snapToGrid/>
        <w:spacing w:beforeLines="50" w:line="580" w:lineRule="exact"/>
        <w:ind w:firstLine="612" w:firstLineChars="196"/>
        <w:textAlignment w:val="auto"/>
        <w:rPr>
          <w:rFonts w:ascii="黑体" w:hAnsi="黑体" w:eastAsia="黑体"/>
          <w:b/>
          <w:kern w:val="0"/>
          <w:szCs w:val="32"/>
        </w:rPr>
      </w:pPr>
      <w:r>
        <w:rPr>
          <w:rFonts w:hint="eastAsia" w:ascii="黑体" w:hAnsi="黑体" w:eastAsia="黑体"/>
          <w:b/>
          <w:kern w:val="0"/>
          <w:szCs w:val="32"/>
        </w:rPr>
        <w:t>一、环境违法事实和证据</w:t>
      </w:r>
    </w:p>
    <w:p>
      <w:pPr>
        <w:keepNext w:val="0"/>
        <w:keepLines w:val="0"/>
        <w:pageBreakBefore w:val="0"/>
        <w:widowControl w:val="0"/>
        <w:kinsoku/>
        <w:wordWrap/>
        <w:overflowPunct/>
        <w:topLinePunct w:val="0"/>
        <w:autoSpaceDE/>
        <w:autoSpaceDN/>
        <w:bidi w:val="0"/>
        <w:adjustRightInd/>
        <w:snapToGrid/>
        <w:spacing w:line="580" w:lineRule="exact"/>
        <w:ind w:firstLine="618" w:firstLineChars="198"/>
        <w:textAlignment w:val="auto"/>
        <w:rPr>
          <w:szCs w:val="32"/>
        </w:rPr>
      </w:pPr>
      <w:r>
        <w:rPr>
          <w:rFonts w:hint="eastAsia" w:ascii="仿宋_GB2312" w:hAnsi="仿宋_GB2312" w:cs="仿宋_GB2312"/>
          <w:szCs w:val="32"/>
          <w:lang w:val="en-US" w:eastAsia="zh-CN"/>
        </w:rPr>
        <w:t>2021年9</w:t>
      </w:r>
      <w:r>
        <w:rPr>
          <w:rFonts w:hint="eastAsia" w:ascii="仿宋_GB2312" w:hAnsi="仿宋_GB2312" w:cs="仿宋_GB2312"/>
          <w:szCs w:val="32"/>
        </w:rPr>
        <w:t>月</w:t>
      </w:r>
      <w:r>
        <w:rPr>
          <w:rFonts w:hint="eastAsia"/>
          <w:szCs w:val="32"/>
        </w:rPr>
        <w:t>，我局执法人员对</w:t>
      </w:r>
      <w:r>
        <w:rPr>
          <w:rFonts w:hint="eastAsia" w:ascii="仿宋_GB2312"/>
          <w:szCs w:val="32"/>
          <w:lang w:eastAsia="zh-CN"/>
        </w:rPr>
        <w:t>江门市源海五金制品有限公司</w:t>
      </w:r>
      <w:r>
        <w:rPr>
          <w:rFonts w:hint="eastAsia"/>
          <w:szCs w:val="32"/>
        </w:rPr>
        <w:t>进行的现场检查和调查发现：</w:t>
      </w:r>
    </w:p>
    <w:p>
      <w:pPr>
        <w:spacing w:line="540" w:lineRule="exact"/>
        <w:ind w:firstLine="624" w:firstLineChars="200"/>
        <w:rPr>
          <w:rFonts w:hint="eastAsia" w:ascii="仿宋_GB2312"/>
          <w:color w:val="auto"/>
          <w:szCs w:val="32"/>
        </w:rPr>
      </w:pPr>
      <w:r>
        <w:rPr>
          <w:rFonts w:hint="eastAsia" w:ascii="仿宋_GB2312"/>
          <w:color w:val="auto"/>
          <w:szCs w:val="32"/>
          <w:lang w:eastAsia="zh-CN"/>
        </w:rPr>
        <w:t>你</w:t>
      </w:r>
      <w:r>
        <w:rPr>
          <w:rFonts w:hint="eastAsia" w:ascii="仿宋_GB2312"/>
          <w:color w:val="auto"/>
          <w:szCs w:val="32"/>
        </w:rPr>
        <w:t>单位的浸胶浸粉及烘干</w:t>
      </w:r>
      <w:r>
        <w:rPr>
          <w:rFonts w:hint="eastAsia" w:ascii="仿宋_GB2312"/>
          <w:color w:val="auto"/>
          <w:szCs w:val="32"/>
          <w:lang w:eastAsia="zh-CN"/>
        </w:rPr>
        <w:t>工序</w:t>
      </w:r>
      <w:r>
        <w:rPr>
          <w:rFonts w:hint="eastAsia" w:ascii="仿宋_GB2312"/>
          <w:color w:val="auto"/>
          <w:szCs w:val="32"/>
        </w:rPr>
        <w:t>产生</w:t>
      </w:r>
      <w:r>
        <w:rPr>
          <w:rFonts w:hint="eastAsia" w:ascii="仿宋_GB2312"/>
          <w:color w:val="auto"/>
          <w:szCs w:val="32"/>
          <w:lang w:eastAsia="zh-CN"/>
        </w:rPr>
        <w:t>的</w:t>
      </w:r>
      <w:r>
        <w:rPr>
          <w:rFonts w:hint="eastAsia" w:ascii="仿宋_GB2312"/>
          <w:color w:val="auto"/>
          <w:szCs w:val="32"/>
        </w:rPr>
        <w:t>含挥发性有机物废气，未经有效收集处理</w:t>
      </w:r>
      <w:r>
        <w:rPr>
          <w:rFonts w:hint="eastAsia" w:ascii="仿宋_GB2312"/>
          <w:color w:val="auto"/>
          <w:szCs w:val="32"/>
          <w:lang w:eastAsia="zh-CN"/>
        </w:rPr>
        <w:t>，通过</w:t>
      </w:r>
      <w:r>
        <w:rPr>
          <w:rFonts w:hint="eastAsia" w:ascii="仿宋_GB2312"/>
          <w:color w:val="auto"/>
          <w:szCs w:val="32"/>
        </w:rPr>
        <w:t>废气集气罩附</w:t>
      </w:r>
      <w:r>
        <w:rPr>
          <w:rFonts w:hint="eastAsia" w:ascii="仿宋_GB2312"/>
          <w:color w:val="auto"/>
          <w:szCs w:val="32"/>
          <w:lang w:eastAsia="zh-CN"/>
        </w:rPr>
        <w:t>近</w:t>
      </w:r>
      <w:r>
        <w:rPr>
          <w:rFonts w:hint="eastAsia" w:ascii="仿宋_GB2312"/>
          <w:color w:val="auto"/>
          <w:szCs w:val="32"/>
        </w:rPr>
        <w:t>的工业排气扇及风扇，直接向外排放。</w:t>
      </w:r>
    </w:p>
    <w:p>
      <w:pPr>
        <w:spacing w:line="540" w:lineRule="exact"/>
        <w:ind w:firstLine="624" w:firstLineChars="200"/>
        <w:rPr>
          <w:rFonts w:hint="eastAsia"/>
          <w:szCs w:val="32"/>
        </w:rPr>
      </w:pPr>
      <w:r>
        <w:rPr>
          <w:rFonts w:hint="eastAsia" w:ascii="仿宋_GB2312"/>
          <w:szCs w:val="32"/>
        </w:rPr>
        <w:t>以上事实，有当事人签名确认的《江门市生态环境局现场检查</w:t>
      </w:r>
      <w:r>
        <w:rPr>
          <w:rFonts w:hint="eastAsia" w:ascii="仿宋_GB2312"/>
          <w:szCs w:val="32"/>
          <w:lang w:eastAsia="zh-CN"/>
        </w:rPr>
        <w:t>笔</w:t>
      </w:r>
      <w:r>
        <w:rPr>
          <w:rFonts w:hint="eastAsia" w:ascii="仿宋_GB2312"/>
          <w:szCs w:val="32"/>
        </w:rPr>
        <w:t>录》、《江门市生态环境局调查询问笔录》，</w:t>
      </w:r>
      <w:r>
        <w:rPr>
          <w:rFonts w:hint="eastAsia" w:ascii="仿宋_GB2312"/>
          <w:szCs w:val="32"/>
          <w:lang w:eastAsia="zh-CN"/>
        </w:rPr>
        <w:t>《关于江门市源海五金制品有限公司年产五金制品</w:t>
      </w:r>
      <w:r>
        <w:rPr>
          <w:rFonts w:hint="eastAsia" w:ascii="仿宋_GB2312"/>
          <w:szCs w:val="32"/>
          <w:lang w:val="en-US" w:eastAsia="zh-CN"/>
        </w:rPr>
        <w:t>1500万件建设项目环境影响报告表的批复</w:t>
      </w:r>
      <w:r>
        <w:rPr>
          <w:rFonts w:hint="eastAsia" w:ascii="仿宋_GB2312"/>
          <w:szCs w:val="32"/>
          <w:lang w:eastAsia="zh-CN"/>
        </w:rPr>
        <w:t>》（江新环审</w:t>
      </w:r>
      <w:r>
        <w:rPr>
          <w:rFonts w:hint="eastAsia" w:ascii="仿宋_GB2312" w:hAnsi="仿宋_GB2312" w:eastAsia="仿宋_GB2312" w:cs="仿宋_GB2312"/>
          <w:kern w:val="0"/>
        </w:rPr>
        <w:t>〔202</w:t>
      </w:r>
      <w:r>
        <w:rPr>
          <w:rFonts w:hint="eastAsia" w:ascii="仿宋_GB2312" w:hAnsi="仿宋_GB2312" w:eastAsia="仿宋_GB2312" w:cs="仿宋_GB2312"/>
          <w:kern w:val="0"/>
          <w:lang w:val="en-US" w:eastAsia="zh-CN"/>
        </w:rPr>
        <w:t>0</w:t>
      </w:r>
      <w:r>
        <w:rPr>
          <w:rFonts w:hint="eastAsia" w:ascii="仿宋_GB2312" w:hAnsi="仿宋_GB2312" w:eastAsia="仿宋_GB2312" w:cs="仿宋_GB2312"/>
          <w:kern w:val="0"/>
        </w:rPr>
        <w:t>〕</w:t>
      </w:r>
      <w:r>
        <w:rPr>
          <w:rFonts w:hint="eastAsia" w:ascii="仿宋_GB2312" w:hAnsi="仿宋_GB2312" w:eastAsia="仿宋_GB2312" w:cs="仿宋_GB2312"/>
          <w:kern w:val="0"/>
          <w:lang w:val="en-US" w:eastAsia="zh-CN"/>
        </w:rPr>
        <w:t>245号</w:t>
      </w:r>
      <w:r>
        <w:rPr>
          <w:rFonts w:hint="eastAsia" w:ascii="仿宋_GB2312"/>
          <w:szCs w:val="32"/>
          <w:lang w:eastAsia="zh-CN"/>
        </w:rPr>
        <w:t>）、《江门市源海五金制品有限公司年产五金制品</w:t>
      </w:r>
      <w:r>
        <w:rPr>
          <w:rFonts w:hint="eastAsia" w:ascii="仿宋_GB2312"/>
          <w:szCs w:val="32"/>
          <w:lang w:val="en-US" w:eastAsia="zh-CN"/>
        </w:rPr>
        <w:t>1500万件建设项目竣工环境保护验收意见</w:t>
      </w:r>
      <w:r>
        <w:rPr>
          <w:rFonts w:hint="eastAsia" w:ascii="仿宋_GB2312"/>
          <w:szCs w:val="32"/>
          <w:lang w:eastAsia="zh-CN"/>
        </w:rPr>
        <w:t>》及</w:t>
      </w:r>
      <w:r>
        <w:rPr>
          <w:rFonts w:hint="eastAsia" w:ascii="仿宋_GB2312"/>
          <w:szCs w:val="32"/>
        </w:rPr>
        <w:t>我局执法人员现场拍摄的照片证据为证。</w:t>
      </w:r>
    </w:p>
    <w:p>
      <w:pPr>
        <w:keepNext w:val="0"/>
        <w:keepLines w:val="0"/>
        <w:pageBreakBefore w:val="0"/>
        <w:widowControl w:val="0"/>
        <w:kinsoku/>
        <w:wordWrap/>
        <w:overflowPunct/>
        <w:topLinePunct w:val="0"/>
        <w:autoSpaceDE/>
        <w:autoSpaceDN/>
        <w:bidi w:val="0"/>
        <w:adjustRightInd/>
        <w:snapToGrid/>
        <w:spacing w:line="580" w:lineRule="exact"/>
        <w:ind w:firstLine="624" w:firstLineChars="200"/>
        <w:textAlignment w:val="auto"/>
        <w:rPr>
          <w:rFonts w:ascii="仿宋_GB2312"/>
        </w:rPr>
      </w:pPr>
      <w:r>
        <w:rPr>
          <w:rFonts w:hint="eastAsia" w:ascii="仿宋_GB2312"/>
        </w:rPr>
        <w:t>你厂的上述行为违反了</w:t>
      </w:r>
      <w:r>
        <w:rPr>
          <w:rFonts w:ascii="仿宋_GB2312"/>
        </w:rPr>
        <w:t>《</w:t>
      </w:r>
      <w:r>
        <w:rPr>
          <w:rFonts w:hint="eastAsia" w:ascii="仿宋_GB2312"/>
        </w:rPr>
        <w:t>中华人民共和国大气污染防治法</w:t>
      </w:r>
      <w:r>
        <w:rPr>
          <w:rFonts w:ascii="仿宋_GB2312"/>
        </w:rPr>
        <w:t>》</w:t>
      </w:r>
      <w:r>
        <w:rPr>
          <w:rFonts w:hint="eastAsia" w:ascii="仿宋_GB2312"/>
        </w:rPr>
        <w:t>第</w:t>
      </w:r>
      <w:r>
        <w:rPr>
          <w:rFonts w:hint="eastAsia" w:ascii="仿宋_GB2312"/>
          <w:lang w:eastAsia="zh-CN"/>
        </w:rPr>
        <w:t>四十五</w:t>
      </w:r>
      <w:r>
        <w:rPr>
          <w:rFonts w:hint="eastAsia" w:ascii="仿宋_GB2312"/>
        </w:rPr>
        <w:t>条的规定，依法应当予以处罚。</w:t>
      </w:r>
    </w:p>
    <w:p>
      <w:pPr>
        <w:keepNext w:val="0"/>
        <w:keepLines w:val="0"/>
        <w:pageBreakBefore w:val="0"/>
        <w:widowControl w:val="0"/>
        <w:kinsoku/>
        <w:wordWrap/>
        <w:overflowPunct/>
        <w:topLinePunct w:val="0"/>
        <w:autoSpaceDE/>
        <w:autoSpaceDN/>
        <w:bidi w:val="0"/>
        <w:adjustRightInd/>
        <w:snapToGrid/>
        <w:spacing w:line="540" w:lineRule="exact"/>
        <w:ind w:firstLine="624" w:firstLineChars="200"/>
        <w:textAlignment w:val="auto"/>
        <w:rPr>
          <w:rFonts w:ascii="仿宋_GB2312" w:hAnsi="宋体"/>
          <w:szCs w:val="32"/>
        </w:rPr>
      </w:pPr>
      <w:r>
        <w:rPr>
          <w:rFonts w:hint="eastAsia" w:ascii="仿宋_GB2312" w:hAnsi="宋体"/>
          <w:szCs w:val="32"/>
        </w:rPr>
        <w:t>我局于</w:t>
      </w:r>
      <w:r>
        <w:rPr>
          <w:rFonts w:ascii="仿宋_GB2312" w:hAnsi="宋体"/>
          <w:szCs w:val="32"/>
        </w:rPr>
        <w:t>20</w:t>
      </w:r>
      <w:r>
        <w:rPr>
          <w:rFonts w:hint="eastAsia" w:ascii="仿宋_GB2312" w:hAnsi="宋体"/>
          <w:szCs w:val="32"/>
        </w:rPr>
        <w:t>2</w:t>
      </w:r>
      <w:r>
        <w:rPr>
          <w:rFonts w:hint="eastAsia" w:ascii="仿宋_GB2312" w:hAnsi="宋体"/>
          <w:szCs w:val="32"/>
          <w:lang w:val="en-US" w:eastAsia="zh-CN"/>
        </w:rPr>
        <w:t>1</w:t>
      </w:r>
      <w:r>
        <w:rPr>
          <w:rFonts w:hint="eastAsia" w:ascii="仿宋_GB2312" w:hAnsi="宋体"/>
          <w:szCs w:val="32"/>
        </w:rPr>
        <w:t>年</w:t>
      </w:r>
      <w:r>
        <w:rPr>
          <w:rFonts w:hint="eastAsia" w:ascii="仿宋_GB2312" w:hAnsi="宋体"/>
          <w:szCs w:val="32"/>
          <w:lang w:val="en-US" w:eastAsia="zh-CN"/>
        </w:rPr>
        <w:t>12</w:t>
      </w:r>
      <w:r>
        <w:rPr>
          <w:rFonts w:hint="eastAsia" w:ascii="仿宋_GB2312" w:hAnsi="宋体"/>
          <w:szCs w:val="32"/>
        </w:rPr>
        <w:t>月</w:t>
      </w:r>
      <w:r>
        <w:rPr>
          <w:rFonts w:hint="eastAsia" w:ascii="仿宋_GB2312" w:hAnsi="宋体"/>
          <w:szCs w:val="32"/>
          <w:lang w:val="en-US" w:eastAsia="zh-CN"/>
        </w:rPr>
        <w:t>1</w:t>
      </w:r>
      <w:r>
        <w:rPr>
          <w:rFonts w:hint="eastAsia" w:ascii="仿宋_GB2312" w:hAnsi="宋体"/>
          <w:szCs w:val="32"/>
        </w:rPr>
        <w:t>日告知你</w:t>
      </w:r>
      <w:r>
        <w:rPr>
          <w:rFonts w:hint="eastAsia" w:ascii="仿宋_GB2312" w:hAnsi="宋体"/>
          <w:szCs w:val="32"/>
          <w:lang w:eastAsia="zh-CN"/>
        </w:rPr>
        <w:t>单位</w:t>
      </w:r>
      <w:r>
        <w:rPr>
          <w:rFonts w:hint="eastAsia" w:ascii="仿宋_GB2312" w:hAnsi="宋体"/>
          <w:szCs w:val="32"/>
        </w:rPr>
        <w:t>违法事实、处罚依据和拟作出的处罚决定，并告知你</w:t>
      </w:r>
      <w:r>
        <w:rPr>
          <w:rFonts w:hint="eastAsia" w:ascii="仿宋_GB2312" w:hAnsi="宋体"/>
          <w:szCs w:val="32"/>
          <w:lang w:eastAsia="zh-CN"/>
        </w:rPr>
        <w:t>单位</w:t>
      </w:r>
      <w:r>
        <w:rPr>
          <w:rFonts w:hint="eastAsia" w:ascii="仿宋_GB2312" w:hAnsi="宋体"/>
          <w:szCs w:val="32"/>
        </w:rPr>
        <w:t>有权进行陈述申辩和要求听证。你</w:t>
      </w:r>
      <w:r>
        <w:rPr>
          <w:rFonts w:hint="eastAsia" w:ascii="仿宋_GB2312" w:hAnsi="宋体"/>
          <w:szCs w:val="32"/>
          <w:lang w:eastAsia="zh-CN"/>
        </w:rPr>
        <w:t>单位</w:t>
      </w:r>
      <w:r>
        <w:rPr>
          <w:rFonts w:hint="eastAsia" w:ascii="仿宋_GB2312" w:hAnsi="宋体"/>
          <w:szCs w:val="32"/>
        </w:rPr>
        <w:t>提出了陈述申辩。经研究，我局认为你</w:t>
      </w:r>
      <w:r>
        <w:rPr>
          <w:rFonts w:hint="eastAsia" w:ascii="仿宋_GB2312" w:hAnsi="宋体"/>
          <w:szCs w:val="32"/>
          <w:lang w:eastAsia="zh-CN"/>
        </w:rPr>
        <w:t>单位</w:t>
      </w:r>
      <w:r>
        <w:rPr>
          <w:rFonts w:hint="eastAsia" w:ascii="仿宋_GB2312" w:hAnsi="宋体"/>
          <w:szCs w:val="32"/>
        </w:rPr>
        <w:t>的陈述申辩不影响对违法事实的认定和处理</w:t>
      </w:r>
      <w:r>
        <w:rPr>
          <w:rFonts w:hint="eastAsia" w:ascii="仿宋_GB2312" w:hAnsi="宋体"/>
          <w:szCs w:val="32"/>
          <w:lang w:eastAsia="zh-CN"/>
        </w:rPr>
        <w:t>，对你单位改正违法行为情节予以考虑。</w:t>
      </w:r>
    </w:p>
    <w:p>
      <w:pPr>
        <w:keepNext w:val="0"/>
        <w:keepLines w:val="0"/>
        <w:pageBreakBefore w:val="0"/>
        <w:widowControl w:val="0"/>
        <w:kinsoku/>
        <w:wordWrap/>
        <w:overflowPunct/>
        <w:topLinePunct w:val="0"/>
        <w:autoSpaceDE/>
        <w:autoSpaceDN/>
        <w:bidi w:val="0"/>
        <w:adjustRightInd/>
        <w:snapToGrid/>
        <w:spacing w:line="580" w:lineRule="exact"/>
        <w:ind w:firstLine="624" w:firstLineChars="200"/>
        <w:textAlignment w:val="auto"/>
        <w:rPr>
          <w:rFonts w:ascii="仿宋_GB2312"/>
          <w:szCs w:val="32"/>
        </w:rPr>
      </w:pPr>
      <w:r>
        <w:rPr>
          <w:rFonts w:hint="eastAsia" w:ascii="仿宋_GB2312" w:hAnsi="宋体"/>
          <w:szCs w:val="32"/>
        </w:rPr>
        <w:t>以上事实，有我局</w:t>
      </w:r>
      <w:r>
        <w:rPr>
          <w:rFonts w:hint="eastAsia" w:ascii="仿宋_GB2312"/>
        </w:rPr>
        <w:t>202</w:t>
      </w:r>
      <w:r>
        <w:rPr>
          <w:rFonts w:hint="eastAsia" w:ascii="仿宋_GB2312"/>
          <w:lang w:val="en-US" w:eastAsia="zh-CN"/>
        </w:rPr>
        <w:t>1</w:t>
      </w:r>
      <w:r>
        <w:rPr>
          <w:rFonts w:hint="eastAsia" w:ascii="仿宋_GB2312" w:hAnsi="宋体"/>
          <w:szCs w:val="32"/>
        </w:rPr>
        <w:t>年</w:t>
      </w:r>
      <w:r>
        <w:rPr>
          <w:rFonts w:hint="eastAsia" w:ascii="仿宋_GB2312"/>
          <w:lang w:val="en-US" w:eastAsia="zh-CN"/>
        </w:rPr>
        <w:t>11</w:t>
      </w:r>
      <w:r>
        <w:rPr>
          <w:rFonts w:hint="eastAsia" w:ascii="仿宋_GB2312" w:hAnsi="宋体"/>
          <w:szCs w:val="32"/>
        </w:rPr>
        <w:t>月</w:t>
      </w:r>
      <w:r>
        <w:rPr>
          <w:rFonts w:hint="eastAsia" w:ascii="仿宋_GB2312"/>
          <w:lang w:val="en-US" w:eastAsia="zh-CN"/>
        </w:rPr>
        <w:t>26</w:t>
      </w:r>
      <w:r>
        <w:rPr>
          <w:rFonts w:hint="eastAsia" w:ascii="仿宋_GB2312" w:hAnsi="宋体"/>
          <w:szCs w:val="32"/>
        </w:rPr>
        <w:t>日《行政处</w:t>
      </w:r>
      <w:r>
        <w:rPr>
          <w:rFonts w:hint="eastAsia" w:ascii="仿宋_GB2312"/>
        </w:rPr>
        <w:t>罚听证告知书》（江新环罚听告〔202</w:t>
      </w:r>
      <w:r>
        <w:rPr>
          <w:rFonts w:hint="eastAsia" w:ascii="仿宋_GB2312"/>
          <w:lang w:val="en-US" w:eastAsia="zh-CN"/>
        </w:rPr>
        <w:t>1</w:t>
      </w:r>
      <w:r>
        <w:rPr>
          <w:rFonts w:hint="eastAsia" w:ascii="仿宋_GB2312"/>
        </w:rPr>
        <w:t>〕</w:t>
      </w:r>
      <w:r>
        <w:rPr>
          <w:rFonts w:hint="eastAsia" w:ascii="仿宋_GB2312"/>
          <w:lang w:val="en-US" w:eastAsia="zh-CN"/>
        </w:rPr>
        <w:t>97</w:t>
      </w:r>
      <w:r>
        <w:rPr>
          <w:rFonts w:hint="eastAsia" w:ascii="仿宋_GB2312"/>
        </w:rPr>
        <w:t>号）</w:t>
      </w:r>
      <w:r>
        <w:rPr>
          <w:rFonts w:hint="eastAsia" w:ascii="仿宋_GB2312"/>
          <w:lang w:eastAsia="zh-CN"/>
        </w:rPr>
        <w:t>、</w:t>
      </w:r>
      <w:r>
        <w:rPr>
          <w:rFonts w:hint="eastAsia" w:ascii="仿宋_GB2312"/>
        </w:rPr>
        <w:t>202</w:t>
      </w:r>
      <w:r>
        <w:rPr>
          <w:rFonts w:hint="eastAsia" w:ascii="仿宋_GB2312"/>
          <w:lang w:val="en-US" w:eastAsia="zh-CN"/>
        </w:rPr>
        <w:t>1</w:t>
      </w:r>
      <w:r>
        <w:rPr>
          <w:rFonts w:hint="eastAsia" w:ascii="仿宋_GB2312"/>
        </w:rPr>
        <w:t>年</w:t>
      </w:r>
      <w:r>
        <w:rPr>
          <w:rFonts w:hint="eastAsia" w:ascii="仿宋_GB2312"/>
          <w:lang w:val="en-US" w:eastAsia="zh-CN"/>
        </w:rPr>
        <w:t>12</w:t>
      </w:r>
      <w:r>
        <w:rPr>
          <w:rFonts w:hint="eastAsia" w:ascii="仿宋_GB2312"/>
        </w:rPr>
        <w:t>月</w:t>
      </w:r>
      <w:r>
        <w:rPr>
          <w:rFonts w:hint="eastAsia" w:ascii="仿宋_GB2312"/>
          <w:lang w:val="en-US" w:eastAsia="zh-CN"/>
        </w:rPr>
        <w:t>1</w:t>
      </w:r>
      <w:r>
        <w:rPr>
          <w:rFonts w:hint="eastAsia" w:ascii="仿宋_GB2312"/>
        </w:rPr>
        <w:t>日送达回执</w:t>
      </w:r>
      <w:r>
        <w:rPr>
          <w:rFonts w:hint="eastAsia" w:ascii="仿宋_GB2312"/>
          <w:lang w:eastAsia="zh-CN"/>
        </w:rPr>
        <w:t>和你单位《陈述申辩书》</w:t>
      </w:r>
      <w:r>
        <w:rPr>
          <w:rFonts w:hint="eastAsia" w:ascii="仿宋_GB2312"/>
        </w:rPr>
        <w:t>为证</w:t>
      </w:r>
      <w:r>
        <w:rPr>
          <w:rFonts w:hint="eastAsia" w:ascii="仿宋_GB2312"/>
          <w:szCs w:val="32"/>
        </w:rPr>
        <w:t>。</w:t>
      </w:r>
    </w:p>
    <w:p>
      <w:pPr>
        <w:keepNext w:val="0"/>
        <w:keepLines w:val="0"/>
        <w:pageBreakBefore w:val="0"/>
        <w:widowControl w:val="0"/>
        <w:kinsoku/>
        <w:wordWrap/>
        <w:overflowPunct/>
        <w:topLinePunct w:val="0"/>
        <w:autoSpaceDE/>
        <w:autoSpaceDN/>
        <w:bidi w:val="0"/>
        <w:adjustRightInd/>
        <w:snapToGrid/>
        <w:spacing w:beforeLines="50" w:line="580" w:lineRule="exact"/>
        <w:ind w:firstLine="612" w:firstLineChars="196"/>
        <w:textAlignment w:val="auto"/>
        <w:rPr>
          <w:rFonts w:ascii="黑体" w:hAnsi="黑体" w:eastAsia="黑体"/>
          <w:b/>
          <w:kern w:val="0"/>
        </w:rPr>
      </w:pPr>
      <w:r>
        <w:rPr>
          <w:rFonts w:hint="eastAsia" w:ascii="黑体" w:hAnsi="黑体" w:eastAsia="黑体"/>
          <w:b/>
          <w:kern w:val="0"/>
        </w:rPr>
        <w:t>二、责令改正和行政处罚的依据、种类</w:t>
      </w:r>
    </w:p>
    <w:p>
      <w:pPr>
        <w:keepNext w:val="0"/>
        <w:keepLines w:val="0"/>
        <w:pageBreakBefore w:val="0"/>
        <w:widowControl w:val="0"/>
        <w:kinsoku/>
        <w:wordWrap/>
        <w:overflowPunct/>
        <w:topLinePunct w:val="0"/>
        <w:autoSpaceDE/>
        <w:autoSpaceDN/>
        <w:bidi w:val="0"/>
        <w:adjustRightInd/>
        <w:snapToGrid/>
        <w:spacing w:line="580" w:lineRule="exact"/>
        <w:ind w:firstLine="624" w:firstLineChars="200"/>
        <w:textAlignment w:val="auto"/>
        <w:rPr>
          <w:rFonts w:hint="eastAsia" w:ascii="仿宋_GB2312"/>
          <w:lang w:eastAsia="zh-CN"/>
        </w:rPr>
      </w:pPr>
      <w:r>
        <w:rPr>
          <w:rFonts w:ascii="仿宋_GB2312"/>
        </w:rPr>
        <w:t>《</w:t>
      </w:r>
      <w:r>
        <w:rPr>
          <w:rFonts w:hint="eastAsia" w:ascii="仿宋_GB2312"/>
        </w:rPr>
        <w:t>中华人民共和国大气污染防治法</w:t>
      </w:r>
      <w:r>
        <w:rPr>
          <w:rFonts w:ascii="仿宋_GB2312"/>
        </w:rPr>
        <w:t>》</w:t>
      </w:r>
      <w:r>
        <w:rPr>
          <w:rFonts w:hint="eastAsia" w:ascii="仿宋_GB2312"/>
        </w:rPr>
        <w:t>第</w:t>
      </w:r>
      <w:r>
        <w:rPr>
          <w:rFonts w:hint="eastAsia" w:ascii="仿宋_GB2312"/>
          <w:lang w:eastAsia="zh-CN"/>
        </w:rPr>
        <w:t>一百零八</w:t>
      </w:r>
      <w:r>
        <w:rPr>
          <w:rFonts w:hint="eastAsia" w:ascii="仿宋_GB2312"/>
        </w:rPr>
        <w:t>条第</w:t>
      </w:r>
      <w:r>
        <w:rPr>
          <w:rFonts w:hint="eastAsia" w:ascii="仿宋_GB2312"/>
          <w:lang w:eastAsia="zh-CN"/>
        </w:rPr>
        <w:t>一</w:t>
      </w:r>
      <w:r>
        <w:rPr>
          <w:rFonts w:hint="eastAsia" w:ascii="仿宋_GB2312"/>
        </w:rPr>
        <w:t>项规定，违反本法规定，产生含挥发性有机物废气的生产和服务活动，未在密闭空间或者设备中进行，未按照规定安装、使用污染防治设施，或者未采取减少废气排放措施的</w:t>
      </w:r>
      <w:r>
        <w:rPr>
          <w:rFonts w:hint="eastAsia" w:ascii="仿宋_GB2312"/>
          <w:lang w:eastAsia="zh-CN"/>
        </w:rPr>
        <w:t>，由县级以上人民政府生态环境主管部门责令改正，处二万元以上二十万元以下的罚款；拒不改正的，责令停产整治。</w:t>
      </w:r>
    </w:p>
    <w:p>
      <w:pPr>
        <w:keepNext w:val="0"/>
        <w:keepLines w:val="0"/>
        <w:pageBreakBefore w:val="0"/>
        <w:widowControl w:val="0"/>
        <w:kinsoku/>
        <w:wordWrap/>
        <w:overflowPunct/>
        <w:topLinePunct w:val="0"/>
        <w:autoSpaceDE/>
        <w:autoSpaceDN/>
        <w:bidi w:val="0"/>
        <w:adjustRightInd/>
        <w:snapToGrid/>
        <w:spacing w:line="580" w:lineRule="exact"/>
        <w:ind w:firstLine="624" w:firstLineChars="200"/>
        <w:textAlignment w:val="auto"/>
        <w:rPr>
          <w:rFonts w:hint="eastAsia" w:ascii="仿宋_GB2312"/>
          <w:lang w:eastAsia="zh-CN"/>
        </w:rPr>
      </w:pPr>
      <w:r>
        <w:rPr>
          <w:rFonts w:hint="eastAsia" w:ascii="仿宋_GB2312"/>
          <w:b/>
        </w:rPr>
        <w:t>我局于202</w:t>
      </w:r>
      <w:r>
        <w:rPr>
          <w:rFonts w:hint="eastAsia" w:ascii="仿宋_GB2312"/>
          <w:b/>
          <w:lang w:val="en-US" w:eastAsia="zh-CN"/>
        </w:rPr>
        <w:t>1</w:t>
      </w:r>
      <w:r>
        <w:rPr>
          <w:rFonts w:hint="eastAsia" w:ascii="仿宋_GB2312"/>
          <w:b/>
        </w:rPr>
        <w:t>年</w:t>
      </w:r>
      <w:r>
        <w:rPr>
          <w:rFonts w:hint="eastAsia" w:ascii="仿宋_GB2312"/>
          <w:b/>
          <w:lang w:val="en-US" w:eastAsia="zh-CN"/>
        </w:rPr>
        <w:t>11</w:t>
      </w:r>
      <w:r>
        <w:rPr>
          <w:rFonts w:hint="eastAsia" w:ascii="仿宋_GB2312"/>
          <w:b/>
        </w:rPr>
        <w:t>月</w:t>
      </w:r>
      <w:r>
        <w:rPr>
          <w:rFonts w:hint="eastAsia" w:ascii="仿宋_GB2312"/>
          <w:b/>
          <w:lang w:val="en-US" w:eastAsia="zh-CN"/>
        </w:rPr>
        <w:t>16</w:t>
      </w:r>
      <w:r>
        <w:rPr>
          <w:rFonts w:hint="eastAsia" w:ascii="仿宋_GB2312"/>
          <w:b/>
        </w:rPr>
        <w:t>日向你</w:t>
      </w:r>
      <w:r>
        <w:rPr>
          <w:rFonts w:hint="eastAsia" w:ascii="仿宋_GB2312"/>
          <w:b/>
          <w:lang w:eastAsia="zh-CN"/>
        </w:rPr>
        <w:t>单位</w:t>
      </w:r>
      <w:r>
        <w:rPr>
          <w:rFonts w:hint="eastAsia" w:ascii="仿宋_GB2312"/>
          <w:b/>
        </w:rPr>
        <w:t>送达《责令改正违法行为决定书》（江新环改〔202</w:t>
      </w:r>
      <w:r>
        <w:rPr>
          <w:rFonts w:hint="eastAsia" w:ascii="仿宋_GB2312"/>
          <w:b/>
          <w:lang w:val="en-US" w:eastAsia="zh-CN"/>
        </w:rPr>
        <w:t>1</w:t>
      </w:r>
      <w:r>
        <w:rPr>
          <w:rFonts w:hint="eastAsia" w:ascii="仿宋_GB2312"/>
          <w:b/>
        </w:rPr>
        <w:t>〕</w:t>
      </w:r>
      <w:r>
        <w:rPr>
          <w:rFonts w:hint="eastAsia" w:ascii="仿宋_GB2312"/>
          <w:b/>
          <w:lang w:val="en-US" w:eastAsia="zh-CN"/>
        </w:rPr>
        <w:t>91</w:t>
      </w:r>
      <w:r>
        <w:rPr>
          <w:rFonts w:hint="eastAsia" w:ascii="仿宋_GB2312"/>
          <w:b/>
        </w:rPr>
        <w:t>号）。</w:t>
      </w:r>
    </w:p>
    <w:p>
      <w:pPr>
        <w:keepNext w:val="0"/>
        <w:keepLines w:val="0"/>
        <w:pageBreakBefore w:val="0"/>
        <w:widowControl w:val="0"/>
        <w:kinsoku/>
        <w:wordWrap/>
        <w:overflowPunct/>
        <w:topLinePunct w:val="0"/>
        <w:autoSpaceDE/>
        <w:autoSpaceDN/>
        <w:bidi w:val="0"/>
        <w:adjustRightInd/>
        <w:snapToGrid/>
        <w:spacing w:line="580" w:lineRule="exact"/>
        <w:ind w:firstLine="624" w:firstLineChars="200"/>
        <w:textAlignment w:val="auto"/>
        <w:rPr>
          <w:rFonts w:hint="eastAsia" w:ascii="仿宋_GB2312" w:eastAsia="仿宋_GB2312"/>
          <w:b/>
          <w:lang w:eastAsia="zh-CN"/>
        </w:rPr>
      </w:pPr>
      <w:r>
        <w:rPr>
          <w:rFonts w:hint="eastAsia" w:ascii="仿宋_GB2312"/>
          <w:b/>
        </w:rPr>
        <w:t>依据上述和《江门市生态环境局关于生态环境违法行为行政处罚自由裁量权裁量标准规定（试行）》的规定，我局决定对你</w:t>
      </w:r>
      <w:r>
        <w:rPr>
          <w:rFonts w:hint="eastAsia" w:ascii="仿宋_GB2312"/>
          <w:b/>
          <w:lang w:eastAsia="zh-CN"/>
        </w:rPr>
        <w:t>单位</w:t>
      </w:r>
      <w:r>
        <w:rPr>
          <w:rFonts w:hint="eastAsia" w:ascii="仿宋_GB2312"/>
          <w:b/>
        </w:rPr>
        <w:t>处罚款</w:t>
      </w:r>
      <w:r>
        <w:rPr>
          <w:rFonts w:hint="eastAsia" w:ascii="仿宋_GB2312"/>
          <w:b/>
          <w:lang w:eastAsia="zh-CN"/>
        </w:rPr>
        <w:t>人民币</w:t>
      </w:r>
      <w:r>
        <w:rPr>
          <w:rFonts w:hint="eastAsia" w:ascii="仿宋_GB2312"/>
          <w:b/>
          <w:lang w:val="en-US" w:eastAsia="zh-CN"/>
        </w:rPr>
        <w:t>3</w:t>
      </w:r>
      <w:r>
        <w:rPr>
          <w:rFonts w:hint="eastAsia" w:ascii="仿宋_GB2312"/>
          <w:b/>
        </w:rPr>
        <w:t>万元</w:t>
      </w:r>
      <w:r>
        <w:rPr>
          <w:rFonts w:hint="eastAsia" w:ascii="仿宋_GB2312"/>
          <w:b/>
          <w:lang w:eastAsia="zh-CN"/>
        </w:rPr>
        <w:t>（大写：叁万元）</w:t>
      </w:r>
      <w:r>
        <w:rPr>
          <w:rFonts w:hint="eastAsia" w:ascii="仿宋_GB2312" w:hAnsi="仿宋"/>
          <w:b/>
          <w:szCs w:val="32"/>
        </w:rPr>
        <w:t>。</w:t>
      </w:r>
    </w:p>
    <w:p>
      <w:pPr>
        <w:keepNext w:val="0"/>
        <w:keepLines w:val="0"/>
        <w:pageBreakBefore w:val="0"/>
        <w:widowControl w:val="0"/>
        <w:kinsoku/>
        <w:wordWrap/>
        <w:overflowPunct/>
        <w:topLinePunct w:val="0"/>
        <w:autoSpaceDE/>
        <w:autoSpaceDN/>
        <w:bidi w:val="0"/>
        <w:adjustRightInd/>
        <w:snapToGrid/>
        <w:spacing w:beforeLines="50" w:line="580" w:lineRule="exact"/>
        <w:ind w:firstLine="612" w:firstLineChars="196"/>
        <w:textAlignment w:val="auto"/>
        <w:rPr>
          <w:rFonts w:ascii="黑体" w:hAnsi="黑体" w:eastAsia="黑体"/>
          <w:b/>
        </w:rPr>
      </w:pPr>
      <w:r>
        <w:rPr>
          <w:rFonts w:hint="eastAsia" w:ascii="黑体" w:hAnsi="黑体" w:eastAsia="黑体"/>
          <w:b/>
        </w:rPr>
        <w:t>三、处罚决定的履行方式和期限</w:t>
      </w:r>
    </w:p>
    <w:p>
      <w:pPr>
        <w:pStyle w:val="2"/>
        <w:keepNext w:val="0"/>
        <w:keepLines w:val="0"/>
        <w:pageBreakBefore w:val="0"/>
        <w:widowControl w:val="0"/>
        <w:kinsoku/>
        <w:wordWrap/>
        <w:overflowPunct/>
        <w:topLinePunct w:val="0"/>
        <w:autoSpaceDE/>
        <w:autoSpaceDN/>
        <w:bidi w:val="0"/>
        <w:adjustRightInd/>
        <w:snapToGrid/>
        <w:spacing w:line="580" w:lineRule="exact"/>
        <w:ind w:firstLine="624" w:firstLineChars="200"/>
        <w:textAlignment w:val="auto"/>
        <w:rPr>
          <w:rFonts w:ascii="仿宋_GB2312"/>
          <w:kern w:val="2"/>
          <w:sz w:val="32"/>
        </w:rPr>
      </w:pPr>
      <w:r>
        <w:rPr>
          <w:rFonts w:hint="eastAsia" w:ascii="仿宋_GB2312"/>
          <w:kern w:val="2"/>
          <w:sz w:val="32"/>
        </w:rPr>
        <w:t>根据《中华人民共和国行政处罚法》和《罚款决定与罚款收缴分离实施办法》的规定，你</w:t>
      </w:r>
      <w:r>
        <w:rPr>
          <w:rFonts w:hint="eastAsia" w:ascii="仿宋_GB2312"/>
          <w:kern w:val="2"/>
          <w:sz w:val="32"/>
          <w:lang w:eastAsia="zh-CN"/>
        </w:rPr>
        <w:t>单位</w:t>
      </w:r>
      <w:r>
        <w:rPr>
          <w:rFonts w:hint="eastAsia" w:ascii="仿宋_GB2312"/>
          <w:kern w:val="2"/>
          <w:sz w:val="32"/>
        </w:rPr>
        <w:t>应于接到本处罚决定书之日起十五日内，到江门市生态环境局新会分局法规股开具《非税收入罚款通知书》并将罚款缴至指定银行和账号。收款银行、账户名称、账号详见《非税收入罚款通知书》。（江门市生态环境局新会分局地址：江门市新会区会城镇东门路11号；联系电话：0750-6109081）</w:t>
      </w:r>
    </w:p>
    <w:p>
      <w:pPr>
        <w:pStyle w:val="2"/>
        <w:keepNext w:val="0"/>
        <w:keepLines w:val="0"/>
        <w:pageBreakBefore w:val="0"/>
        <w:widowControl w:val="0"/>
        <w:kinsoku/>
        <w:wordWrap/>
        <w:overflowPunct/>
        <w:topLinePunct w:val="0"/>
        <w:autoSpaceDE/>
        <w:autoSpaceDN/>
        <w:bidi w:val="0"/>
        <w:adjustRightInd/>
        <w:snapToGrid/>
        <w:spacing w:line="580" w:lineRule="exact"/>
        <w:ind w:firstLine="624" w:firstLineChars="200"/>
        <w:textAlignment w:val="auto"/>
        <w:rPr>
          <w:rFonts w:ascii="仿宋_GB2312"/>
          <w:kern w:val="2"/>
          <w:sz w:val="32"/>
        </w:rPr>
      </w:pPr>
      <w:r>
        <w:rPr>
          <w:rFonts w:hint="eastAsia"/>
          <w:sz w:val="32"/>
          <w:szCs w:val="32"/>
        </w:rPr>
        <w:t>逾期不缴纳罚款的，我局依据《中华人民共和国行政处罚法》第七十二条第一款第一项和《中华人民共和国行政强制法》第四十五条规定，</w:t>
      </w:r>
      <w:r>
        <w:rPr>
          <w:rFonts w:hint="eastAsia" w:ascii="仿宋_GB2312"/>
          <w:kern w:val="2"/>
          <w:sz w:val="32"/>
        </w:rPr>
        <w:t>将每日按罚款数额的</w:t>
      </w:r>
      <w:r>
        <w:rPr>
          <w:rFonts w:ascii="仿宋_GB2312"/>
          <w:kern w:val="2"/>
          <w:sz w:val="32"/>
        </w:rPr>
        <w:t>3%</w:t>
      </w:r>
      <w:r>
        <w:rPr>
          <w:rFonts w:hint="eastAsia" w:ascii="仿宋_GB2312"/>
          <w:kern w:val="2"/>
          <w:sz w:val="32"/>
        </w:rPr>
        <w:t>加处罚款。</w:t>
      </w:r>
    </w:p>
    <w:p>
      <w:pPr>
        <w:pStyle w:val="2"/>
        <w:keepNext w:val="0"/>
        <w:keepLines w:val="0"/>
        <w:pageBreakBefore w:val="0"/>
        <w:widowControl w:val="0"/>
        <w:kinsoku/>
        <w:wordWrap/>
        <w:overflowPunct/>
        <w:topLinePunct w:val="0"/>
        <w:autoSpaceDE/>
        <w:autoSpaceDN/>
        <w:bidi w:val="0"/>
        <w:adjustRightInd/>
        <w:snapToGrid/>
        <w:spacing w:beforeLines="50" w:line="580" w:lineRule="exact"/>
        <w:ind w:firstLine="624" w:firstLineChars="200"/>
        <w:textAlignment w:val="auto"/>
        <w:rPr>
          <w:rFonts w:ascii="黑体" w:hAnsi="黑体" w:eastAsia="黑体"/>
        </w:rPr>
      </w:pPr>
      <w:r>
        <w:rPr>
          <w:rFonts w:hint="eastAsia" w:ascii="黑体" w:hAnsi="黑体" w:eastAsia="黑体"/>
          <w:b/>
          <w:sz w:val="32"/>
        </w:rPr>
        <w:t>四、申请复议或者提起诉讼的途径和期限</w:t>
      </w:r>
    </w:p>
    <w:p>
      <w:pPr>
        <w:keepNext w:val="0"/>
        <w:keepLines w:val="0"/>
        <w:pageBreakBefore w:val="0"/>
        <w:widowControl w:val="0"/>
        <w:kinsoku/>
        <w:wordWrap/>
        <w:overflowPunct/>
        <w:topLinePunct w:val="0"/>
        <w:autoSpaceDE/>
        <w:autoSpaceDN/>
        <w:bidi w:val="0"/>
        <w:adjustRightInd/>
        <w:snapToGrid/>
        <w:spacing w:line="580" w:lineRule="exact"/>
        <w:ind w:firstLine="624" w:firstLineChars="200"/>
        <w:textAlignment w:val="auto"/>
        <w:rPr>
          <w:rFonts w:ascii="仿宋_GB2312" w:hAnsi="宋体"/>
          <w:kern w:val="0"/>
        </w:rPr>
      </w:pPr>
      <w:r>
        <w:rPr>
          <w:rFonts w:hint="eastAsia" w:ascii="仿宋_GB2312" w:hAnsi="宋体"/>
          <w:kern w:val="0"/>
        </w:rPr>
        <w:t>你</w:t>
      </w:r>
      <w:r>
        <w:rPr>
          <w:rFonts w:hint="eastAsia" w:ascii="仿宋_GB2312" w:hAnsi="宋体"/>
          <w:kern w:val="0"/>
          <w:lang w:eastAsia="zh-CN"/>
        </w:rPr>
        <w:t>单位</w:t>
      </w:r>
      <w:r>
        <w:rPr>
          <w:rFonts w:hint="eastAsia" w:ascii="仿宋_GB2312" w:hAnsi="宋体"/>
          <w:kern w:val="0"/>
        </w:rPr>
        <w:t>如不服本处罚决定，可在收到本</w:t>
      </w:r>
      <w:r>
        <w:rPr>
          <w:rFonts w:hint="eastAsia" w:ascii="仿宋_GB2312" w:hAnsi="宋体"/>
          <w:kern w:val="0"/>
          <w:lang w:eastAsia="zh-CN"/>
        </w:rPr>
        <w:t>处罚</w:t>
      </w:r>
      <w:r>
        <w:rPr>
          <w:rFonts w:hint="eastAsia" w:ascii="仿宋_GB2312" w:hAnsi="宋体"/>
          <w:kern w:val="0"/>
        </w:rPr>
        <w:t>决定</w:t>
      </w:r>
      <w:r>
        <w:rPr>
          <w:rFonts w:hint="eastAsia" w:ascii="仿宋_GB2312" w:hAnsi="宋体"/>
          <w:kern w:val="0"/>
          <w:lang w:eastAsia="zh-CN"/>
        </w:rPr>
        <w:t>书</w:t>
      </w:r>
      <w:r>
        <w:rPr>
          <w:rFonts w:hint="eastAsia" w:ascii="仿宋_GB2312" w:hAnsi="宋体"/>
          <w:kern w:val="0"/>
        </w:rPr>
        <w:t>之日起</w:t>
      </w:r>
      <w:r>
        <w:rPr>
          <w:rFonts w:hint="eastAsia" w:ascii="仿宋_GB2312" w:hAnsi="宋体"/>
          <w:kern w:val="0"/>
          <w:lang w:eastAsia="zh-CN"/>
        </w:rPr>
        <w:t>六十</w:t>
      </w:r>
      <w:r>
        <w:rPr>
          <w:rFonts w:hint="eastAsia" w:ascii="仿宋_GB2312" w:hAnsi="宋体"/>
          <w:kern w:val="0"/>
        </w:rPr>
        <w:t>日内向江门市人民政府提出行政复议申请</w:t>
      </w:r>
      <w:r>
        <w:rPr>
          <w:rFonts w:hint="eastAsia" w:ascii="仿宋_GB2312" w:hAnsi="宋体"/>
          <w:kern w:val="0"/>
          <w:lang w:eastAsia="zh-CN"/>
        </w:rPr>
        <w:t>（</w:t>
      </w:r>
      <w:r>
        <w:rPr>
          <w:rFonts w:hint="eastAsia" w:ascii="仿宋_GB2312" w:hAnsi="宋体"/>
          <w:kern w:val="0"/>
        </w:rPr>
        <w:t>受理地址：江门市人民政府行政复议办公室，江门市蓬江区西园里中三号之一江门市人民政府西侧门</w:t>
      </w:r>
      <w:r>
        <w:rPr>
          <w:rFonts w:hint="eastAsia" w:ascii="仿宋_GB2312" w:hAnsi="宋体"/>
          <w:kern w:val="0"/>
          <w:lang w:eastAsia="zh-CN"/>
        </w:rPr>
        <w:t>）</w:t>
      </w:r>
      <w:r>
        <w:rPr>
          <w:rFonts w:hint="eastAsia" w:ascii="仿宋_GB2312" w:hAnsi="宋体"/>
          <w:kern w:val="0"/>
        </w:rPr>
        <w:t>。也可在接到本处罚决定书之日起六个月内直接向江门市江海区人民法院提起行政诉讼。</w:t>
      </w:r>
    </w:p>
    <w:p>
      <w:pPr>
        <w:keepNext w:val="0"/>
        <w:keepLines w:val="0"/>
        <w:pageBreakBefore w:val="0"/>
        <w:widowControl w:val="0"/>
        <w:kinsoku/>
        <w:wordWrap/>
        <w:overflowPunct/>
        <w:topLinePunct w:val="0"/>
        <w:autoSpaceDE/>
        <w:autoSpaceDN/>
        <w:bidi w:val="0"/>
        <w:adjustRightInd/>
        <w:snapToGrid/>
        <w:spacing w:line="580" w:lineRule="exact"/>
        <w:ind w:firstLine="624" w:firstLineChars="200"/>
        <w:textAlignment w:val="auto"/>
        <w:rPr>
          <w:rFonts w:ascii="仿宋_GB2312" w:hAnsi="宋体"/>
          <w:kern w:val="0"/>
        </w:rPr>
      </w:pPr>
      <w:r>
        <w:rPr>
          <w:rFonts w:hint="eastAsia" w:ascii="仿宋_GB2312" w:hAnsi="宋体"/>
          <w:kern w:val="0"/>
        </w:rPr>
        <w:t>申请行政复议或者提起行政诉讼的，不停止行政处罚决定的执行。</w:t>
      </w:r>
    </w:p>
    <w:p>
      <w:pPr>
        <w:keepNext w:val="0"/>
        <w:keepLines w:val="0"/>
        <w:pageBreakBefore w:val="0"/>
        <w:widowControl w:val="0"/>
        <w:kinsoku/>
        <w:wordWrap/>
        <w:overflowPunct/>
        <w:topLinePunct w:val="0"/>
        <w:autoSpaceDE/>
        <w:autoSpaceDN/>
        <w:bidi w:val="0"/>
        <w:adjustRightInd/>
        <w:snapToGrid/>
        <w:spacing w:line="580" w:lineRule="exact"/>
        <w:ind w:firstLine="624" w:firstLineChars="200"/>
        <w:textAlignment w:val="auto"/>
        <w:rPr>
          <w:rFonts w:ascii="仿宋_GB2312" w:hAnsi="宋体"/>
          <w:kern w:val="0"/>
        </w:rPr>
      </w:pPr>
      <w:r>
        <w:rPr>
          <w:rFonts w:hint="eastAsia" w:ascii="仿宋_GB2312" w:hAnsi="宋体"/>
          <w:kern w:val="0"/>
        </w:rPr>
        <w:t>逾期不申请行政复议，也不向人民法院起诉，又不履行本处罚决定的，我局将依据《中华人民共和国行政强制法》第五十三条、《中华人民共和国行政诉讼法》第九十七条等有关规定申请人民法院强制执行。</w:t>
      </w:r>
    </w:p>
    <w:p>
      <w:pPr>
        <w:spacing w:line="640" w:lineRule="exact"/>
        <w:rPr>
          <w:rFonts w:ascii="仿宋_GB2312" w:hAnsi="宋体"/>
          <w:kern w:val="0"/>
        </w:rPr>
      </w:pPr>
    </w:p>
    <w:p>
      <w:pPr>
        <w:spacing w:line="640" w:lineRule="exact"/>
        <w:rPr>
          <w:rFonts w:ascii="仿宋_GB2312" w:hAnsi="宋体"/>
          <w:kern w:val="0"/>
        </w:rPr>
      </w:pPr>
    </w:p>
    <w:p>
      <w:pPr>
        <w:spacing w:line="560" w:lineRule="exact"/>
        <w:ind w:right="55"/>
        <w:jc w:val="center"/>
        <w:rPr>
          <w:rFonts w:ascii="仿宋_GB2312" w:hAnsi="宋体"/>
          <w:kern w:val="0"/>
        </w:rPr>
      </w:pPr>
      <w:r>
        <w:rPr>
          <w:rFonts w:hint="eastAsia" w:ascii="仿宋_GB2312" w:hAnsi="宋体"/>
          <w:kern w:val="0"/>
        </w:rPr>
        <w:t xml:space="preserve">                        江门市生态环境局 </w:t>
      </w:r>
    </w:p>
    <w:p>
      <w:pPr>
        <w:spacing w:line="560" w:lineRule="exact"/>
        <w:ind w:right="1092"/>
        <w:jc w:val="center"/>
        <w:rPr>
          <w:rFonts w:ascii="仿宋_GB2312" w:hAnsi="宋体"/>
          <w:kern w:val="0"/>
        </w:rPr>
      </w:pPr>
      <w:r>
        <w:rPr>
          <w:rFonts w:hint="eastAsia" w:ascii="仿宋_GB2312" w:hAnsi="宋体"/>
          <w:kern w:val="0"/>
        </w:rPr>
        <w:t xml:space="preserve">                               202</w:t>
      </w:r>
      <w:r>
        <w:rPr>
          <w:rFonts w:hint="eastAsia" w:ascii="仿宋_GB2312" w:hAnsi="宋体"/>
          <w:kern w:val="0"/>
          <w:lang w:val="en-US" w:eastAsia="zh-CN"/>
        </w:rPr>
        <w:t>1</w:t>
      </w:r>
      <w:r>
        <w:rPr>
          <w:rFonts w:hint="eastAsia" w:ascii="仿宋_GB2312" w:hAnsi="宋体"/>
          <w:kern w:val="0"/>
        </w:rPr>
        <w:t>年</w:t>
      </w:r>
      <w:r>
        <w:rPr>
          <w:rFonts w:hint="eastAsia" w:ascii="仿宋_GB2312" w:hAnsi="宋体"/>
          <w:kern w:val="0"/>
          <w:lang w:val="en-US" w:eastAsia="zh-CN"/>
        </w:rPr>
        <w:t>12</w:t>
      </w:r>
      <w:r>
        <w:rPr>
          <w:rFonts w:hint="eastAsia" w:ascii="仿宋_GB2312" w:hAnsi="宋体"/>
          <w:kern w:val="0"/>
        </w:rPr>
        <w:t>月</w:t>
      </w:r>
      <w:r>
        <w:rPr>
          <w:rFonts w:hint="eastAsia" w:ascii="仿宋_GB2312" w:hAnsi="宋体"/>
          <w:kern w:val="0"/>
          <w:lang w:val="en-US" w:eastAsia="zh-CN"/>
        </w:rPr>
        <w:t>14</w:t>
      </w:r>
      <w:bookmarkStart w:id="0" w:name="_GoBack"/>
      <w:bookmarkEnd w:id="0"/>
      <w:r>
        <w:rPr>
          <w:rFonts w:hint="eastAsia" w:ascii="仿宋_GB2312" w:hAnsi="宋体"/>
          <w:kern w:val="0"/>
        </w:rPr>
        <w:t xml:space="preserve">日  </w:t>
      </w:r>
    </w:p>
    <w:p>
      <w:pPr>
        <w:spacing w:line="600" w:lineRule="exact"/>
        <w:ind w:right="1094"/>
        <w:jc w:val="left"/>
        <w:rPr>
          <w:rFonts w:hint="eastAsia" w:ascii="仿宋_GB2312" w:hAnsi="宋体"/>
          <w:kern w:val="0"/>
          <w:szCs w:val="32"/>
        </w:rPr>
      </w:pPr>
    </w:p>
    <w:p>
      <w:pPr>
        <w:spacing w:line="600" w:lineRule="exact"/>
        <w:ind w:right="1094"/>
        <w:jc w:val="left"/>
        <w:rPr>
          <w:rFonts w:hint="eastAsia" w:ascii="仿宋_GB2312" w:hAnsi="宋体"/>
          <w:kern w:val="0"/>
          <w:szCs w:val="32"/>
        </w:rPr>
      </w:pPr>
    </w:p>
    <w:p>
      <w:pPr>
        <w:spacing w:line="600" w:lineRule="exact"/>
        <w:ind w:right="1094"/>
        <w:jc w:val="left"/>
        <w:rPr>
          <w:rFonts w:hint="eastAsia" w:ascii="仿宋_GB2312" w:hAnsi="宋体"/>
          <w:kern w:val="0"/>
          <w:szCs w:val="32"/>
        </w:rPr>
      </w:pPr>
    </w:p>
    <w:p>
      <w:pPr>
        <w:spacing w:line="600" w:lineRule="exact"/>
        <w:ind w:right="1094"/>
        <w:jc w:val="left"/>
        <w:rPr>
          <w:rFonts w:hint="eastAsia" w:ascii="仿宋_GB2312" w:hAnsi="宋体"/>
          <w:kern w:val="0"/>
          <w:szCs w:val="32"/>
        </w:rPr>
      </w:pPr>
    </w:p>
    <w:p>
      <w:pPr>
        <w:spacing w:line="600" w:lineRule="exact"/>
        <w:ind w:right="1094"/>
        <w:jc w:val="left"/>
        <w:rPr>
          <w:rFonts w:hint="eastAsia" w:ascii="仿宋_GB2312" w:hAnsi="宋体"/>
          <w:kern w:val="0"/>
          <w:szCs w:val="32"/>
        </w:rPr>
      </w:pPr>
    </w:p>
    <w:p>
      <w:pPr>
        <w:spacing w:line="600" w:lineRule="exact"/>
        <w:ind w:right="1094"/>
        <w:jc w:val="left"/>
        <w:rPr>
          <w:rFonts w:hint="eastAsia" w:ascii="仿宋_GB2312" w:hAnsi="宋体"/>
          <w:kern w:val="0"/>
          <w:szCs w:val="32"/>
        </w:rPr>
      </w:pPr>
    </w:p>
    <w:p>
      <w:pPr>
        <w:spacing w:line="600" w:lineRule="exact"/>
        <w:ind w:right="1094"/>
        <w:jc w:val="left"/>
        <w:rPr>
          <w:rFonts w:hint="eastAsia" w:ascii="仿宋_GB2312" w:hAnsi="宋体"/>
          <w:kern w:val="0"/>
          <w:szCs w:val="32"/>
        </w:rPr>
      </w:pPr>
    </w:p>
    <w:p>
      <w:pPr>
        <w:spacing w:line="600" w:lineRule="exact"/>
        <w:ind w:right="1094"/>
        <w:jc w:val="left"/>
        <w:rPr>
          <w:rFonts w:hint="eastAsia" w:ascii="仿宋_GB2312" w:hAnsi="宋体"/>
          <w:kern w:val="0"/>
          <w:szCs w:val="32"/>
        </w:rPr>
      </w:pPr>
    </w:p>
    <w:p>
      <w:pPr>
        <w:spacing w:line="600" w:lineRule="exact"/>
        <w:ind w:right="1094"/>
        <w:jc w:val="left"/>
        <w:rPr>
          <w:rFonts w:hint="eastAsia" w:ascii="仿宋_GB2312" w:hAnsi="宋体"/>
          <w:kern w:val="0"/>
          <w:szCs w:val="32"/>
        </w:rPr>
      </w:pPr>
    </w:p>
    <w:p>
      <w:pPr>
        <w:spacing w:line="600" w:lineRule="exact"/>
        <w:ind w:right="1094"/>
        <w:jc w:val="left"/>
        <w:rPr>
          <w:rFonts w:hint="eastAsia" w:ascii="仿宋_GB2312" w:hAnsi="宋体"/>
          <w:kern w:val="0"/>
          <w:szCs w:val="32"/>
        </w:rPr>
      </w:pPr>
    </w:p>
    <w:p>
      <w:pPr>
        <w:spacing w:line="600" w:lineRule="exact"/>
        <w:ind w:right="1094"/>
        <w:jc w:val="left"/>
        <w:rPr>
          <w:rFonts w:ascii="仿宋_GB2312" w:hAnsi="宋体"/>
          <w:kern w:val="0"/>
        </w:rPr>
      </w:pPr>
      <w:r>
        <w:rPr>
          <w:rFonts w:hint="eastAsia" w:ascii="仿宋_GB2312" w:hAnsi="宋体"/>
          <w:kern w:val="0"/>
          <w:szCs w:val="32"/>
        </w:rPr>
        <w:t>抄送：</w:t>
      </w:r>
      <w:r>
        <w:rPr>
          <w:rFonts w:hint="eastAsia" w:ascii="仿宋_GB2312" w:hAnsi="宋体"/>
          <w:kern w:val="0"/>
          <w:szCs w:val="32"/>
          <w:lang w:eastAsia="zh-CN"/>
        </w:rPr>
        <w:t>双水镇生态环境保护办公室</w:t>
      </w:r>
      <w:r>
        <w:rPr>
          <w:rFonts w:hint="eastAsia" w:ascii="仿宋_GB2312" w:hAnsi="宋体"/>
          <w:kern w:val="0"/>
          <w:szCs w:val="32"/>
        </w:rPr>
        <w:t>。</w:t>
      </w:r>
    </w:p>
    <w:sectPr>
      <w:headerReference r:id="rId4" w:type="first"/>
      <w:footerReference r:id="rId7" w:type="first"/>
      <w:headerReference r:id="rId3" w:type="default"/>
      <w:footerReference r:id="rId5" w:type="default"/>
      <w:footerReference r:id="rId6" w:type="even"/>
      <w:pgSz w:w="11906" w:h="16838"/>
      <w:pgMar w:top="2098" w:right="1474" w:bottom="1985" w:left="1588" w:header="851" w:footer="1588" w:gutter="0"/>
      <w:pgNumType w:start="1"/>
      <w:cols w:space="425" w:num="1"/>
      <w:titlePg/>
      <w:docGrid w:type="linesAndChars" w:linePitch="627" w:charSpace="-1683"/>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framePr w:w="1226" w:wrap="around" w:vAnchor="text" w:hAnchor="page" w:x="9004" w:y="3"/>
      <w:rPr>
        <w:rStyle w:val="9"/>
        <w:rFonts w:asciiTheme="minorEastAsia" w:hAnsiTheme="minorEastAsia" w:eastAsiaTheme="minorEastAsia"/>
        <w:sz w:val="28"/>
        <w:szCs w:val="28"/>
      </w:rPr>
    </w:pPr>
    <w:r>
      <w:rPr>
        <w:rStyle w:val="9"/>
        <w:rFonts w:hint="eastAsia" w:asciiTheme="minorEastAsia" w:hAnsiTheme="minorEastAsia" w:eastAsiaTheme="minorEastAsia"/>
        <w:sz w:val="28"/>
        <w:szCs w:val="28"/>
      </w:rPr>
      <w:t xml:space="preserve">— </w:t>
    </w:r>
    <w:r>
      <w:rPr>
        <w:rStyle w:val="9"/>
        <w:rFonts w:asciiTheme="minorEastAsia" w:hAnsiTheme="minorEastAsia" w:eastAsiaTheme="minorEastAsia"/>
        <w:sz w:val="28"/>
        <w:szCs w:val="28"/>
      </w:rPr>
      <w:fldChar w:fldCharType="begin"/>
    </w:r>
    <w:r>
      <w:rPr>
        <w:rStyle w:val="9"/>
        <w:rFonts w:asciiTheme="minorEastAsia" w:hAnsiTheme="minorEastAsia" w:eastAsiaTheme="minorEastAsia"/>
        <w:sz w:val="28"/>
        <w:szCs w:val="28"/>
      </w:rPr>
      <w:instrText xml:space="preserve">PAGE  </w:instrText>
    </w:r>
    <w:r>
      <w:rPr>
        <w:rStyle w:val="9"/>
        <w:rFonts w:asciiTheme="minorEastAsia" w:hAnsiTheme="minorEastAsia" w:eastAsiaTheme="minorEastAsia"/>
        <w:sz w:val="28"/>
        <w:szCs w:val="28"/>
      </w:rPr>
      <w:fldChar w:fldCharType="separate"/>
    </w:r>
    <w:r>
      <w:rPr>
        <w:rStyle w:val="9"/>
        <w:rFonts w:asciiTheme="minorEastAsia" w:hAnsiTheme="minorEastAsia" w:eastAsiaTheme="minorEastAsia"/>
        <w:sz w:val="28"/>
        <w:szCs w:val="28"/>
      </w:rPr>
      <w:t>3</w:t>
    </w:r>
    <w:r>
      <w:rPr>
        <w:rStyle w:val="9"/>
        <w:rFonts w:asciiTheme="minorEastAsia" w:hAnsiTheme="minorEastAsia" w:eastAsiaTheme="minorEastAsia"/>
        <w:sz w:val="28"/>
        <w:szCs w:val="28"/>
      </w:rPr>
      <w:fldChar w:fldCharType="end"/>
    </w:r>
    <w:r>
      <w:rPr>
        <w:rStyle w:val="9"/>
        <w:rFonts w:hint="eastAsia" w:asciiTheme="minorEastAsia" w:hAnsiTheme="minorEastAsia" w:eastAsiaTheme="minorEastAsia"/>
        <w:sz w:val="28"/>
        <w:szCs w:val="28"/>
      </w:rPr>
      <w:t xml:space="preserve"> —</w:t>
    </w:r>
  </w:p>
  <w:p>
    <w:pPr>
      <w:pStyle w:val="5"/>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framePr w:w="8257" w:wrap="around" w:vAnchor="text" w:hAnchor="page" w:x="2041" w:y="29"/>
      <w:rPr>
        <w:rStyle w:val="9"/>
        <w:rFonts w:asciiTheme="minorEastAsia" w:hAnsiTheme="minorEastAsia" w:eastAsiaTheme="minorEastAsia"/>
        <w:sz w:val="28"/>
        <w:szCs w:val="28"/>
      </w:rPr>
    </w:pPr>
    <w:r>
      <w:rPr>
        <w:rStyle w:val="9"/>
        <w:rFonts w:hint="eastAsia" w:asciiTheme="minorEastAsia" w:hAnsiTheme="minorEastAsia" w:eastAsiaTheme="minorEastAsia"/>
        <w:sz w:val="28"/>
        <w:szCs w:val="28"/>
      </w:rPr>
      <w:t xml:space="preserve">— </w:t>
    </w:r>
    <w:r>
      <w:rPr>
        <w:rStyle w:val="9"/>
        <w:rFonts w:asciiTheme="minorEastAsia" w:hAnsiTheme="minorEastAsia" w:eastAsiaTheme="minorEastAsia"/>
        <w:sz w:val="28"/>
        <w:szCs w:val="28"/>
      </w:rPr>
      <w:fldChar w:fldCharType="begin"/>
    </w:r>
    <w:r>
      <w:rPr>
        <w:rStyle w:val="9"/>
        <w:rFonts w:asciiTheme="minorEastAsia" w:hAnsiTheme="minorEastAsia" w:eastAsiaTheme="minorEastAsia"/>
        <w:sz w:val="28"/>
        <w:szCs w:val="28"/>
      </w:rPr>
      <w:instrText xml:space="preserve">PAGE  </w:instrText>
    </w:r>
    <w:r>
      <w:rPr>
        <w:rStyle w:val="9"/>
        <w:rFonts w:asciiTheme="minorEastAsia" w:hAnsiTheme="minorEastAsia" w:eastAsiaTheme="minorEastAsia"/>
        <w:sz w:val="28"/>
        <w:szCs w:val="28"/>
      </w:rPr>
      <w:fldChar w:fldCharType="separate"/>
    </w:r>
    <w:r>
      <w:rPr>
        <w:rStyle w:val="9"/>
        <w:rFonts w:asciiTheme="minorEastAsia" w:hAnsiTheme="minorEastAsia" w:eastAsiaTheme="minorEastAsia"/>
        <w:sz w:val="28"/>
        <w:szCs w:val="28"/>
      </w:rPr>
      <w:t>2</w:t>
    </w:r>
    <w:r>
      <w:rPr>
        <w:rStyle w:val="9"/>
        <w:rFonts w:asciiTheme="minorEastAsia" w:hAnsiTheme="minorEastAsia" w:eastAsiaTheme="minorEastAsia"/>
        <w:sz w:val="28"/>
        <w:szCs w:val="28"/>
      </w:rPr>
      <w:fldChar w:fldCharType="end"/>
    </w:r>
    <w:r>
      <w:rPr>
        <w:rStyle w:val="9"/>
        <w:rFonts w:hint="eastAsia" w:asciiTheme="minorEastAsia" w:hAnsiTheme="minorEastAsia" w:eastAsiaTheme="minorEastAsia"/>
        <w:sz w:val="28"/>
        <w:szCs w:val="28"/>
      </w:rPr>
      <w:t xml:space="preserve"> —</w:t>
    </w:r>
  </w:p>
  <w:p>
    <w:pPr>
      <w:pStyle w:val="5"/>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rPr>
        <w:rFonts w:asciiTheme="minorEastAsia" w:hAnsiTheme="minorEastAsia" w:eastAsiaTheme="minorEastAsia"/>
        <w:sz w:val="28"/>
        <w:szCs w:val="28"/>
      </w:rPr>
    </w:pPr>
    <w:r>
      <w:rPr>
        <w:rFonts w:hint="eastAsia"/>
      </w:rPr>
      <w:t xml:space="preserve">                                                                                     </w:t>
    </w:r>
    <w:r>
      <w:rPr>
        <w:rFonts w:hint="eastAsia" w:asciiTheme="minorEastAsia" w:hAnsiTheme="minorEastAsia" w:eastAsiaTheme="minorEastAsia"/>
        <w:sz w:val="28"/>
        <w:szCs w:val="28"/>
      </w:rPr>
      <w:t>— 1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evenAndOddHeaders w:val="1"/>
  <w:drawingGridHorizontalSpacing w:val="156"/>
  <w:drawingGridVerticalSpacing w:val="627"/>
  <w:displayHorizontalDrawingGridEvery w:val="0"/>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D3E61"/>
    <w:rsid w:val="00000A5D"/>
    <w:rsid w:val="00000EE0"/>
    <w:rsid w:val="00001EA9"/>
    <w:rsid w:val="0000214B"/>
    <w:rsid w:val="00002501"/>
    <w:rsid w:val="00002D56"/>
    <w:rsid w:val="000033E5"/>
    <w:rsid w:val="00003753"/>
    <w:rsid w:val="00003B8A"/>
    <w:rsid w:val="00004947"/>
    <w:rsid w:val="00004AEF"/>
    <w:rsid w:val="00005095"/>
    <w:rsid w:val="000069CC"/>
    <w:rsid w:val="0001047F"/>
    <w:rsid w:val="00010497"/>
    <w:rsid w:val="00010E41"/>
    <w:rsid w:val="0001291A"/>
    <w:rsid w:val="00012FB4"/>
    <w:rsid w:val="00015305"/>
    <w:rsid w:val="00015838"/>
    <w:rsid w:val="000161B3"/>
    <w:rsid w:val="00017163"/>
    <w:rsid w:val="00017AB4"/>
    <w:rsid w:val="00020789"/>
    <w:rsid w:val="00021EF9"/>
    <w:rsid w:val="000225C2"/>
    <w:rsid w:val="00023507"/>
    <w:rsid w:val="0002373E"/>
    <w:rsid w:val="000237BF"/>
    <w:rsid w:val="00023A04"/>
    <w:rsid w:val="00023CAB"/>
    <w:rsid w:val="000256BF"/>
    <w:rsid w:val="00026FF6"/>
    <w:rsid w:val="0002735B"/>
    <w:rsid w:val="0003041E"/>
    <w:rsid w:val="000320ED"/>
    <w:rsid w:val="00032E1A"/>
    <w:rsid w:val="00033594"/>
    <w:rsid w:val="00033645"/>
    <w:rsid w:val="00034C9B"/>
    <w:rsid w:val="00034CFE"/>
    <w:rsid w:val="00034DBE"/>
    <w:rsid w:val="00035150"/>
    <w:rsid w:val="0003591D"/>
    <w:rsid w:val="00040723"/>
    <w:rsid w:val="00040F9E"/>
    <w:rsid w:val="00041708"/>
    <w:rsid w:val="00041F10"/>
    <w:rsid w:val="000422BB"/>
    <w:rsid w:val="00042601"/>
    <w:rsid w:val="0004322E"/>
    <w:rsid w:val="00043A04"/>
    <w:rsid w:val="00045193"/>
    <w:rsid w:val="00046C0C"/>
    <w:rsid w:val="00046CA1"/>
    <w:rsid w:val="00047907"/>
    <w:rsid w:val="000501DF"/>
    <w:rsid w:val="00050886"/>
    <w:rsid w:val="00051409"/>
    <w:rsid w:val="00051CB4"/>
    <w:rsid w:val="0005269F"/>
    <w:rsid w:val="00053283"/>
    <w:rsid w:val="00053392"/>
    <w:rsid w:val="00055750"/>
    <w:rsid w:val="00055F41"/>
    <w:rsid w:val="00056635"/>
    <w:rsid w:val="000604C1"/>
    <w:rsid w:val="00061518"/>
    <w:rsid w:val="00061999"/>
    <w:rsid w:val="00061AB4"/>
    <w:rsid w:val="00063439"/>
    <w:rsid w:val="000637A9"/>
    <w:rsid w:val="00064BFE"/>
    <w:rsid w:val="00064F88"/>
    <w:rsid w:val="000654C6"/>
    <w:rsid w:val="00065D4E"/>
    <w:rsid w:val="000677D5"/>
    <w:rsid w:val="000679BF"/>
    <w:rsid w:val="00067ABC"/>
    <w:rsid w:val="00067B3F"/>
    <w:rsid w:val="00067D8A"/>
    <w:rsid w:val="00070169"/>
    <w:rsid w:val="000707D7"/>
    <w:rsid w:val="00071E1C"/>
    <w:rsid w:val="0007211A"/>
    <w:rsid w:val="000726FA"/>
    <w:rsid w:val="00073935"/>
    <w:rsid w:val="0007473E"/>
    <w:rsid w:val="000748A6"/>
    <w:rsid w:val="000755FD"/>
    <w:rsid w:val="000759DE"/>
    <w:rsid w:val="0007649A"/>
    <w:rsid w:val="00077064"/>
    <w:rsid w:val="00077EA6"/>
    <w:rsid w:val="00080555"/>
    <w:rsid w:val="00081320"/>
    <w:rsid w:val="00082102"/>
    <w:rsid w:val="000822F0"/>
    <w:rsid w:val="00082F88"/>
    <w:rsid w:val="0008396C"/>
    <w:rsid w:val="00083EB8"/>
    <w:rsid w:val="000852A4"/>
    <w:rsid w:val="00086A9D"/>
    <w:rsid w:val="000877A4"/>
    <w:rsid w:val="00090A61"/>
    <w:rsid w:val="000919BC"/>
    <w:rsid w:val="00092724"/>
    <w:rsid w:val="00093D70"/>
    <w:rsid w:val="000941F0"/>
    <w:rsid w:val="00094902"/>
    <w:rsid w:val="000954D3"/>
    <w:rsid w:val="00096580"/>
    <w:rsid w:val="0009767A"/>
    <w:rsid w:val="000A0B67"/>
    <w:rsid w:val="000A2A88"/>
    <w:rsid w:val="000A305D"/>
    <w:rsid w:val="000A48A8"/>
    <w:rsid w:val="000A4F3A"/>
    <w:rsid w:val="000A64D6"/>
    <w:rsid w:val="000A66CF"/>
    <w:rsid w:val="000A6924"/>
    <w:rsid w:val="000A6D4F"/>
    <w:rsid w:val="000A723C"/>
    <w:rsid w:val="000A7286"/>
    <w:rsid w:val="000A736F"/>
    <w:rsid w:val="000B125A"/>
    <w:rsid w:val="000B190E"/>
    <w:rsid w:val="000B59C7"/>
    <w:rsid w:val="000B7303"/>
    <w:rsid w:val="000B7898"/>
    <w:rsid w:val="000B7A70"/>
    <w:rsid w:val="000B7A82"/>
    <w:rsid w:val="000C019F"/>
    <w:rsid w:val="000C1EFB"/>
    <w:rsid w:val="000C328B"/>
    <w:rsid w:val="000C3C26"/>
    <w:rsid w:val="000C3FF7"/>
    <w:rsid w:val="000C44C1"/>
    <w:rsid w:val="000C48D2"/>
    <w:rsid w:val="000C500D"/>
    <w:rsid w:val="000C590C"/>
    <w:rsid w:val="000C5C0C"/>
    <w:rsid w:val="000C7316"/>
    <w:rsid w:val="000C7449"/>
    <w:rsid w:val="000C79F1"/>
    <w:rsid w:val="000C7C7B"/>
    <w:rsid w:val="000C7D66"/>
    <w:rsid w:val="000D0032"/>
    <w:rsid w:val="000D0366"/>
    <w:rsid w:val="000D0464"/>
    <w:rsid w:val="000D0974"/>
    <w:rsid w:val="000D0CAF"/>
    <w:rsid w:val="000D0EF1"/>
    <w:rsid w:val="000D1181"/>
    <w:rsid w:val="000D1A57"/>
    <w:rsid w:val="000D3560"/>
    <w:rsid w:val="000D4BE0"/>
    <w:rsid w:val="000D4BE9"/>
    <w:rsid w:val="000D5657"/>
    <w:rsid w:val="000D6486"/>
    <w:rsid w:val="000D6E3A"/>
    <w:rsid w:val="000D736E"/>
    <w:rsid w:val="000D7521"/>
    <w:rsid w:val="000D794F"/>
    <w:rsid w:val="000D7B5C"/>
    <w:rsid w:val="000E1A9D"/>
    <w:rsid w:val="000E2458"/>
    <w:rsid w:val="000E2A46"/>
    <w:rsid w:val="000E31B8"/>
    <w:rsid w:val="000E4E19"/>
    <w:rsid w:val="000E55CB"/>
    <w:rsid w:val="000E58A8"/>
    <w:rsid w:val="000E5A0D"/>
    <w:rsid w:val="000E5D8E"/>
    <w:rsid w:val="000E6005"/>
    <w:rsid w:val="000E6A4F"/>
    <w:rsid w:val="000E70B6"/>
    <w:rsid w:val="000F0189"/>
    <w:rsid w:val="000F0C8D"/>
    <w:rsid w:val="000F19A5"/>
    <w:rsid w:val="000F2897"/>
    <w:rsid w:val="000F29AF"/>
    <w:rsid w:val="000F3949"/>
    <w:rsid w:val="000F4291"/>
    <w:rsid w:val="000F45F1"/>
    <w:rsid w:val="000F568C"/>
    <w:rsid w:val="000F6356"/>
    <w:rsid w:val="000F66CE"/>
    <w:rsid w:val="000F6D4E"/>
    <w:rsid w:val="000F7A55"/>
    <w:rsid w:val="000F7B99"/>
    <w:rsid w:val="000F7F76"/>
    <w:rsid w:val="001002C4"/>
    <w:rsid w:val="00100C9B"/>
    <w:rsid w:val="0010298F"/>
    <w:rsid w:val="00102F74"/>
    <w:rsid w:val="001038AC"/>
    <w:rsid w:val="00103C02"/>
    <w:rsid w:val="00103EC7"/>
    <w:rsid w:val="0010436E"/>
    <w:rsid w:val="001050EF"/>
    <w:rsid w:val="00105186"/>
    <w:rsid w:val="0010546C"/>
    <w:rsid w:val="0010673B"/>
    <w:rsid w:val="00106B1C"/>
    <w:rsid w:val="00106B32"/>
    <w:rsid w:val="00107931"/>
    <w:rsid w:val="00107E52"/>
    <w:rsid w:val="00110C87"/>
    <w:rsid w:val="00110EBB"/>
    <w:rsid w:val="0011526E"/>
    <w:rsid w:val="00115691"/>
    <w:rsid w:val="001156C4"/>
    <w:rsid w:val="001160AB"/>
    <w:rsid w:val="00116766"/>
    <w:rsid w:val="00116A51"/>
    <w:rsid w:val="001179CB"/>
    <w:rsid w:val="001206E3"/>
    <w:rsid w:val="0012118D"/>
    <w:rsid w:val="001212C3"/>
    <w:rsid w:val="001213B0"/>
    <w:rsid w:val="00121D5E"/>
    <w:rsid w:val="0012273B"/>
    <w:rsid w:val="00122FA3"/>
    <w:rsid w:val="001232CA"/>
    <w:rsid w:val="00123493"/>
    <w:rsid w:val="00124842"/>
    <w:rsid w:val="00125AF8"/>
    <w:rsid w:val="00125D10"/>
    <w:rsid w:val="0012629A"/>
    <w:rsid w:val="001269C1"/>
    <w:rsid w:val="00127BC3"/>
    <w:rsid w:val="00130FEE"/>
    <w:rsid w:val="001320A5"/>
    <w:rsid w:val="00133559"/>
    <w:rsid w:val="001339EF"/>
    <w:rsid w:val="001347A4"/>
    <w:rsid w:val="00134A0E"/>
    <w:rsid w:val="00134BBF"/>
    <w:rsid w:val="0013534F"/>
    <w:rsid w:val="00135AD5"/>
    <w:rsid w:val="00135DA7"/>
    <w:rsid w:val="0013634D"/>
    <w:rsid w:val="00137392"/>
    <w:rsid w:val="00137766"/>
    <w:rsid w:val="00137A8C"/>
    <w:rsid w:val="0014071F"/>
    <w:rsid w:val="001414A7"/>
    <w:rsid w:val="00142846"/>
    <w:rsid w:val="00143015"/>
    <w:rsid w:val="00143221"/>
    <w:rsid w:val="00143A07"/>
    <w:rsid w:val="001459A1"/>
    <w:rsid w:val="00145D77"/>
    <w:rsid w:val="001468B8"/>
    <w:rsid w:val="001468CE"/>
    <w:rsid w:val="00146E8B"/>
    <w:rsid w:val="001471A9"/>
    <w:rsid w:val="00147BB1"/>
    <w:rsid w:val="0015140F"/>
    <w:rsid w:val="00151B25"/>
    <w:rsid w:val="0015403D"/>
    <w:rsid w:val="00154069"/>
    <w:rsid w:val="00154287"/>
    <w:rsid w:val="0015466F"/>
    <w:rsid w:val="00154F83"/>
    <w:rsid w:val="001556B0"/>
    <w:rsid w:val="001561A7"/>
    <w:rsid w:val="001567B1"/>
    <w:rsid w:val="00156899"/>
    <w:rsid w:val="001568B1"/>
    <w:rsid w:val="00156AF8"/>
    <w:rsid w:val="00156E21"/>
    <w:rsid w:val="00157523"/>
    <w:rsid w:val="001605DE"/>
    <w:rsid w:val="00160970"/>
    <w:rsid w:val="001609FA"/>
    <w:rsid w:val="00160A8C"/>
    <w:rsid w:val="0016137F"/>
    <w:rsid w:val="001613CE"/>
    <w:rsid w:val="00161953"/>
    <w:rsid w:val="00163738"/>
    <w:rsid w:val="00163B1B"/>
    <w:rsid w:val="00164379"/>
    <w:rsid w:val="001645B6"/>
    <w:rsid w:val="001645C8"/>
    <w:rsid w:val="00164EDA"/>
    <w:rsid w:val="001669BA"/>
    <w:rsid w:val="00167988"/>
    <w:rsid w:val="00170075"/>
    <w:rsid w:val="00170203"/>
    <w:rsid w:val="00170275"/>
    <w:rsid w:val="00171801"/>
    <w:rsid w:val="00171C8D"/>
    <w:rsid w:val="00172655"/>
    <w:rsid w:val="001726B8"/>
    <w:rsid w:val="00172804"/>
    <w:rsid w:val="001731B5"/>
    <w:rsid w:val="00174BB4"/>
    <w:rsid w:val="0017543F"/>
    <w:rsid w:val="00177162"/>
    <w:rsid w:val="0017734E"/>
    <w:rsid w:val="00177CB3"/>
    <w:rsid w:val="001833EE"/>
    <w:rsid w:val="0018460E"/>
    <w:rsid w:val="00185A6F"/>
    <w:rsid w:val="00185B95"/>
    <w:rsid w:val="00186EDF"/>
    <w:rsid w:val="00187077"/>
    <w:rsid w:val="00187718"/>
    <w:rsid w:val="0019063E"/>
    <w:rsid w:val="0019073C"/>
    <w:rsid w:val="001925B2"/>
    <w:rsid w:val="001929BD"/>
    <w:rsid w:val="00192BBB"/>
    <w:rsid w:val="00193D1B"/>
    <w:rsid w:val="001946D2"/>
    <w:rsid w:val="00195433"/>
    <w:rsid w:val="0019638B"/>
    <w:rsid w:val="001964F2"/>
    <w:rsid w:val="00196BD6"/>
    <w:rsid w:val="00196BE9"/>
    <w:rsid w:val="001A057E"/>
    <w:rsid w:val="001A24ED"/>
    <w:rsid w:val="001A3B9C"/>
    <w:rsid w:val="001A3EB5"/>
    <w:rsid w:val="001A4350"/>
    <w:rsid w:val="001A4FB3"/>
    <w:rsid w:val="001A5A41"/>
    <w:rsid w:val="001A612E"/>
    <w:rsid w:val="001A6204"/>
    <w:rsid w:val="001A7B5B"/>
    <w:rsid w:val="001A7E49"/>
    <w:rsid w:val="001B075D"/>
    <w:rsid w:val="001B0E37"/>
    <w:rsid w:val="001B1A71"/>
    <w:rsid w:val="001B2401"/>
    <w:rsid w:val="001B2465"/>
    <w:rsid w:val="001B37AE"/>
    <w:rsid w:val="001B4A9F"/>
    <w:rsid w:val="001B5825"/>
    <w:rsid w:val="001B5D2C"/>
    <w:rsid w:val="001B7302"/>
    <w:rsid w:val="001B738B"/>
    <w:rsid w:val="001B73D8"/>
    <w:rsid w:val="001C046C"/>
    <w:rsid w:val="001C086C"/>
    <w:rsid w:val="001C0FB5"/>
    <w:rsid w:val="001C395D"/>
    <w:rsid w:val="001C42B3"/>
    <w:rsid w:val="001C4CD4"/>
    <w:rsid w:val="001C5081"/>
    <w:rsid w:val="001C7DCA"/>
    <w:rsid w:val="001C7EE7"/>
    <w:rsid w:val="001D0888"/>
    <w:rsid w:val="001D0C4C"/>
    <w:rsid w:val="001D13B8"/>
    <w:rsid w:val="001D3051"/>
    <w:rsid w:val="001D426F"/>
    <w:rsid w:val="001D4468"/>
    <w:rsid w:val="001D55CF"/>
    <w:rsid w:val="001D6E09"/>
    <w:rsid w:val="001E0C8A"/>
    <w:rsid w:val="001E0CB8"/>
    <w:rsid w:val="001E1963"/>
    <w:rsid w:val="001E28E9"/>
    <w:rsid w:val="001E2E6B"/>
    <w:rsid w:val="001E3093"/>
    <w:rsid w:val="001E3231"/>
    <w:rsid w:val="001E3C9B"/>
    <w:rsid w:val="001E485B"/>
    <w:rsid w:val="001E583E"/>
    <w:rsid w:val="001E5B00"/>
    <w:rsid w:val="001E61C1"/>
    <w:rsid w:val="001E732E"/>
    <w:rsid w:val="001E7A1F"/>
    <w:rsid w:val="001F0EBE"/>
    <w:rsid w:val="001F0FA6"/>
    <w:rsid w:val="001F1CF3"/>
    <w:rsid w:val="001F1E9B"/>
    <w:rsid w:val="001F20BF"/>
    <w:rsid w:val="001F2AED"/>
    <w:rsid w:val="001F3148"/>
    <w:rsid w:val="001F4759"/>
    <w:rsid w:val="001F4A91"/>
    <w:rsid w:val="001F4FEB"/>
    <w:rsid w:val="001F53DA"/>
    <w:rsid w:val="001F5550"/>
    <w:rsid w:val="001F597F"/>
    <w:rsid w:val="001F5EF1"/>
    <w:rsid w:val="001F6C1B"/>
    <w:rsid w:val="001F7785"/>
    <w:rsid w:val="001F7B4D"/>
    <w:rsid w:val="0020087D"/>
    <w:rsid w:val="00200A98"/>
    <w:rsid w:val="00201A5D"/>
    <w:rsid w:val="00203141"/>
    <w:rsid w:val="0020315B"/>
    <w:rsid w:val="002037BD"/>
    <w:rsid w:val="0020445C"/>
    <w:rsid w:val="00205B86"/>
    <w:rsid w:val="0020752C"/>
    <w:rsid w:val="00210561"/>
    <w:rsid w:val="002122B6"/>
    <w:rsid w:val="00212453"/>
    <w:rsid w:val="00213549"/>
    <w:rsid w:val="00214613"/>
    <w:rsid w:val="00214E39"/>
    <w:rsid w:val="0021681E"/>
    <w:rsid w:val="00216877"/>
    <w:rsid w:val="00216EDF"/>
    <w:rsid w:val="002175A0"/>
    <w:rsid w:val="00217D3A"/>
    <w:rsid w:val="0022001E"/>
    <w:rsid w:val="0022067C"/>
    <w:rsid w:val="00220D9A"/>
    <w:rsid w:val="002226A5"/>
    <w:rsid w:val="00222C77"/>
    <w:rsid w:val="00223529"/>
    <w:rsid w:val="00223CEA"/>
    <w:rsid w:val="00223F4C"/>
    <w:rsid w:val="00224944"/>
    <w:rsid w:val="00224BFC"/>
    <w:rsid w:val="00225554"/>
    <w:rsid w:val="00225557"/>
    <w:rsid w:val="0022561B"/>
    <w:rsid w:val="002258BE"/>
    <w:rsid w:val="00225C04"/>
    <w:rsid w:val="00225F2E"/>
    <w:rsid w:val="002308A1"/>
    <w:rsid w:val="00231844"/>
    <w:rsid w:val="002318FB"/>
    <w:rsid w:val="00232104"/>
    <w:rsid w:val="002344D7"/>
    <w:rsid w:val="00234B23"/>
    <w:rsid w:val="00236D68"/>
    <w:rsid w:val="00236E28"/>
    <w:rsid w:val="002372D9"/>
    <w:rsid w:val="00237310"/>
    <w:rsid w:val="002377D0"/>
    <w:rsid w:val="00237909"/>
    <w:rsid w:val="0024032C"/>
    <w:rsid w:val="002406F0"/>
    <w:rsid w:val="00241302"/>
    <w:rsid w:val="00241CBB"/>
    <w:rsid w:val="00243103"/>
    <w:rsid w:val="00244539"/>
    <w:rsid w:val="002463A0"/>
    <w:rsid w:val="00246583"/>
    <w:rsid w:val="002469D8"/>
    <w:rsid w:val="00246A68"/>
    <w:rsid w:val="002471A7"/>
    <w:rsid w:val="002475C7"/>
    <w:rsid w:val="00250362"/>
    <w:rsid w:val="0025044A"/>
    <w:rsid w:val="00250D3A"/>
    <w:rsid w:val="00250E2C"/>
    <w:rsid w:val="00250EE7"/>
    <w:rsid w:val="00251422"/>
    <w:rsid w:val="002514BA"/>
    <w:rsid w:val="00252F13"/>
    <w:rsid w:val="00253270"/>
    <w:rsid w:val="00255316"/>
    <w:rsid w:val="00255C88"/>
    <w:rsid w:val="00255EFE"/>
    <w:rsid w:val="002563B7"/>
    <w:rsid w:val="0025766D"/>
    <w:rsid w:val="002577C2"/>
    <w:rsid w:val="00257808"/>
    <w:rsid w:val="00262329"/>
    <w:rsid w:val="00262934"/>
    <w:rsid w:val="00262C7F"/>
    <w:rsid w:val="0026427F"/>
    <w:rsid w:val="00264C7F"/>
    <w:rsid w:val="0026549E"/>
    <w:rsid w:val="00266D62"/>
    <w:rsid w:val="00266FDB"/>
    <w:rsid w:val="002674E6"/>
    <w:rsid w:val="00267E95"/>
    <w:rsid w:val="002701F6"/>
    <w:rsid w:val="0027112E"/>
    <w:rsid w:val="002718D1"/>
    <w:rsid w:val="002722D1"/>
    <w:rsid w:val="00272681"/>
    <w:rsid w:val="00272EC1"/>
    <w:rsid w:val="002738AF"/>
    <w:rsid w:val="00274710"/>
    <w:rsid w:val="00274A54"/>
    <w:rsid w:val="00274B20"/>
    <w:rsid w:val="00275CFC"/>
    <w:rsid w:val="002772C6"/>
    <w:rsid w:val="00280490"/>
    <w:rsid w:val="002808AF"/>
    <w:rsid w:val="00280E58"/>
    <w:rsid w:val="002816CD"/>
    <w:rsid w:val="00281AB9"/>
    <w:rsid w:val="0028244B"/>
    <w:rsid w:val="00282531"/>
    <w:rsid w:val="0028256C"/>
    <w:rsid w:val="00285C52"/>
    <w:rsid w:val="00285D92"/>
    <w:rsid w:val="0028627B"/>
    <w:rsid w:val="00286819"/>
    <w:rsid w:val="0029035F"/>
    <w:rsid w:val="0029100C"/>
    <w:rsid w:val="00291C6E"/>
    <w:rsid w:val="00294073"/>
    <w:rsid w:val="0029449F"/>
    <w:rsid w:val="0029572D"/>
    <w:rsid w:val="00296109"/>
    <w:rsid w:val="002966D2"/>
    <w:rsid w:val="0029709A"/>
    <w:rsid w:val="00297945"/>
    <w:rsid w:val="00297F29"/>
    <w:rsid w:val="002A0895"/>
    <w:rsid w:val="002A0CDF"/>
    <w:rsid w:val="002A17EA"/>
    <w:rsid w:val="002A21C3"/>
    <w:rsid w:val="002A2206"/>
    <w:rsid w:val="002A34D2"/>
    <w:rsid w:val="002A4112"/>
    <w:rsid w:val="002A5029"/>
    <w:rsid w:val="002A5DCB"/>
    <w:rsid w:val="002A5ED9"/>
    <w:rsid w:val="002A5F1E"/>
    <w:rsid w:val="002A5F80"/>
    <w:rsid w:val="002A6294"/>
    <w:rsid w:val="002A67E0"/>
    <w:rsid w:val="002A7804"/>
    <w:rsid w:val="002A7967"/>
    <w:rsid w:val="002A7D76"/>
    <w:rsid w:val="002B0044"/>
    <w:rsid w:val="002B0273"/>
    <w:rsid w:val="002B11D7"/>
    <w:rsid w:val="002B1403"/>
    <w:rsid w:val="002B14DC"/>
    <w:rsid w:val="002B1F64"/>
    <w:rsid w:val="002B23DC"/>
    <w:rsid w:val="002B242F"/>
    <w:rsid w:val="002B3C89"/>
    <w:rsid w:val="002B3FFA"/>
    <w:rsid w:val="002B48F3"/>
    <w:rsid w:val="002B5061"/>
    <w:rsid w:val="002B61BC"/>
    <w:rsid w:val="002B61CB"/>
    <w:rsid w:val="002C056D"/>
    <w:rsid w:val="002C1E7E"/>
    <w:rsid w:val="002C2D89"/>
    <w:rsid w:val="002C3264"/>
    <w:rsid w:val="002C4063"/>
    <w:rsid w:val="002C5939"/>
    <w:rsid w:val="002C5C40"/>
    <w:rsid w:val="002C6720"/>
    <w:rsid w:val="002D0CD0"/>
    <w:rsid w:val="002D0D02"/>
    <w:rsid w:val="002D19C7"/>
    <w:rsid w:val="002D29A2"/>
    <w:rsid w:val="002D2B95"/>
    <w:rsid w:val="002D35FF"/>
    <w:rsid w:val="002D3696"/>
    <w:rsid w:val="002D3A5A"/>
    <w:rsid w:val="002D3D97"/>
    <w:rsid w:val="002D3F27"/>
    <w:rsid w:val="002D3FE8"/>
    <w:rsid w:val="002D5658"/>
    <w:rsid w:val="002D56A3"/>
    <w:rsid w:val="002D6EE1"/>
    <w:rsid w:val="002E1470"/>
    <w:rsid w:val="002E1530"/>
    <w:rsid w:val="002E19CE"/>
    <w:rsid w:val="002E1B8B"/>
    <w:rsid w:val="002E1C58"/>
    <w:rsid w:val="002E2214"/>
    <w:rsid w:val="002E2B9F"/>
    <w:rsid w:val="002E31E9"/>
    <w:rsid w:val="002E3BCE"/>
    <w:rsid w:val="002E3F1A"/>
    <w:rsid w:val="002E54CA"/>
    <w:rsid w:val="002E5AA8"/>
    <w:rsid w:val="002E5AAD"/>
    <w:rsid w:val="002E5BB6"/>
    <w:rsid w:val="002E612E"/>
    <w:rsid w:val="002E64B0"/>
    <w:rsid w:val="002E6743"/>
    <w:rsid w:val="002E71A3"/>
    <w:rsid w:val="002E7452"/>
    <w:rsid w:val="002F108D"/>
    <w:rsid w:val="002F2706"/>
    <w:rsid w:val="002F28F7"/>
    <w:rsid w:val="002F2F41"/>
    <w:rsid w:val="002F30A8"/>
    <w:rsid w:val="002F34A9"/>
    <w:rsid w:val="002F372A"/>
    <w:rsid w:val="002F4573"/>
    <w:rsid w:val="002F570E"/>
    <w:rsid w:val="002F6C47"/>
    <w:rsid w:val="002F6D60"/>
    <w:rsid w:val="002F6DA3"/>
    <w:rsid w:val="002F7164"/>
    <w:rsid w:val="002F7EA7"/>
    <w:rsid w:val="0030035D"/>
    <w:rsid w:val="003004EB"/>
    <w:rsid w:val="003008CA"/>
    <w:rsid w:val="00300E0D"/>
    <w:rsid w:val="00301805"/>
    <w:rsid w:val="003018AB"/>
    <w:rsid w:val="00302316"/>
    <w:rsid w:val="00302BCC"/>
    <w:rsid w:val="00302DFD"/>
    <w:rsid w:val="00303868"/>
    <w:rsid w:val="0030460A"/>
    <w:rsid w:val="00305B15"/>
    <w:rsid w:val="00305DC1"/>
    <w:rsid w:val="00305E3E"/>
    <w:rsid w:val="0030632C"/>
    <w:rsid w:val="00307837"/>
    <w:rsid w:val="00307DE2"/>
    <w:rsid w:val="00307F5D"/>
    <w:rsid w:val="0031041A"/>
    <w:rsid w:val="00310692"/>
    <w:rsid w:val="0031307C"/>
    <w:rsid w:val="00313D3C"/>
    <w:rsid w:val="0031403E"/>
    <w:rsid w:val="003146A0"/>
    <w:rsid w:val="003146B7"/>
    <w:rsid w:val="003150A7"/>
    <w:rsid w:val="00315936"/>
    <w:rsid w:val="00317421"/>
    <w:rsid w:val="00317C7C"/>
    <w:rsid w:val="003208A1"/>
    <w:rsid w:val="00321802"/>
    <w:rsid w:val="00321AAF"/>
    <w:rsid w:val="00321E75"/>
    <w:rsid w:val="0032209A"/>
    <w:rsid w:val="003237AA"/>
    <w:rsid w:val="00323EFA"/>
    <w:rsid w:val="0032487D"/>
    <w:rsid w:val="00324B7A"/>
    <w:rsid w:val="003257EF"/>
    <w:rsid w:val="003270B9"/>
    <w:rsid w:val="00327E84"/>
    <w:rsid w:val="003302ED"/>
    <w:rsid w:val="003305E6"/>
    <w:rsid w:val="0033139A"/>
    <w:rsid w:val="00331CDA"/>
    <w:rsid w:val="0033210E"/>
    <w:rsid w:val="00332961"/>
    <w:rsid w:val="00332CBF"/>
    <w:rsid w:val="00332D37"/>
    <w:rsid w:val="00333048"/>
    <w:rsid w:val="00333492"/>
    <w:rsid w:val="00333915"/>
    <w:rsid w:val="00333AA4"/>
    <w:rsid w:val="00334056"/>
    <w:rsid w:val="00334352"/>
    <w:rsid w:val="0033499F"/>
    <w:rsid w:val="00335BEE"/>
    <w:rsid w:val="00335C4B"/>
    <w:rsid w:val="00336963"/>
    <w:rsid w:val="00336A75"/>
    <w:rsid w:val="003375E0"/>
    <w:rsid w:val="0034000B"/>
    <w:rsid w:val="00340C82"/>
    <w:rsid w:val="00340E39"/>
    <w:rsid w:val="00341697"/>
    <w:rsid w:val="00341B30"/>
    <w:rsid w:val="00342391"/>
    <w:rsid w:val="0034283A"/>
    <w:rsid w:val="00342CB1"/>
    <w:rsid w:val="0034352C"/>
    <w:rsid w:val="003469B9"/>
    <w:rsid w:val="00346A28"/>
    <w:rsid w:val="003473E8"/>
    <w:rsid w:val="00347478"/>
    <w:rsid w:val="00347C89"/>
    <w:rsid w:val="003506E6"/>
    <w:rsid w:val="003510FF"/>
    <w:rsid w:val="00351819"/>
    <w:rsid w:val="00351B34"/>
    <w:rsid w:val="00351E5F"/>
    <w:rsid w:val="0035200B"/>
    <w:rsid w:val="003531F3"/>
    <w:rsid w:val="00354DDA"/>
    <w:rsid w:val="00356823"/>
    <w:rsid w:val="00357012"/>
    <w:rsid w:val="0036035B"/>
    <w:rsid w:val="00360534"/>
    <w:rsid w:val="003607DD"/>
    <w:rsid w:val="00361BE4"/>
    <w:rsid w:val="0036266A"/>
    <w:rsid w:val="003630EF"/>
    <w:rsid w:val="003631B5"/>
    <w:rsid w:val="00364082"/>
    <w:rsid w:val="00364B66"/>
    <w:rsid w:val="00365611"/>
    <w:rsid w:val="0036573E"/>
    <w:rsid w:val="003658BB"/>
    <w:rsid w:val="003668EA"/>
    <w:rsid w:val="00366E20"/>
    <w:rsid w:val="003674AC"/>
    <w:rsid w:val="003702B5"/>
    <w:rsid w:val="00370642"/>
    <w:rsid w:val="0037124A"/>
    <w:rsid w:val="00371573"/>
    <w:rsid w:val="00372481"/>
    <w:rsid w:val="003724AC"/>
    <w:rsid w:val="003729B4"/>
    <w:rsid w:val="00372A21"/>
    <w:rsid w:val="00372D47"/>
    <w:rsid w:val="00372ED2"/>
    <w:rsid w:val="003730C6"/>
    <w:rsid w:val="0037354B"/>
    <w:rsid w:val="003749CA"/>
    <w:rsid w:val="00374A77"/>
    <w:rsid w:val="00376570"/>
    <w:rsid w:val="00376A0E"/>
    <w:rsid w:val="00376A6C"/>
    <w:rsid w:val="00377D89"/>
    <w:rsid w:val="003820BB"/>
    <w:rsid w:val="0038282B"/>
    <w:rsid w:val="003843F1"/>
    <w:rsid w:val="003844F0"/>
    <w:rsid w:val="00384568"/>
    <w:rsid w:val="003846A2"/>
    <w:rsid w:val="00384832"/>
    <w:rsid w:val="00386235"/>
    <w:rsid w:val="00386976"/>
    <w:rsid w:val="00386A94"/>
    <w:rsid w:val="0038793A"/>
    <w:rsid w:val="00387E07"/>
    <w:rsid w:val="003916EE"/>
    <w:rsid w:val="00391F5B"/>
    <w:rsid w:val="00391FC7"/>
    <w:rsid w:val="0039213E"/>
    <w:rsid w:val="00392CBD"/>
    <w:rsid w:val="00392F2A"/>
    <w:rsid w:val="00393292"/>
    <w:rsid w:val="00393498"/>
    <w:rsid w:val="00393704"/>
    <w:rsid w:val="003938DF"/>
    <w:rsid w:val="00393F5E"/>
    <w:rsid w:val="00394127"/>
    <w:rsid w:val="00394AB6"/>
    <w:rsid w:val="00394C6A"/>
    <w:rsid w:val="00395034"/>
    <w:rsid w:val="00395615"/>
    <w:rsid w:val="00395E26"/>
    <w:rsid w:val="00396B28"/>
    <w:rsid w:val="00396EEF"/>
    <w:rsid w:val="0039741D"/>
    <w:rsid w:val="0039788D"/>
    <w:rsid w:val="003A119A"/>
    <w:rsid w:val="003A14DD"/>
    <w:rsid w:val="003A1FA1"/>
    <w:rsid w:val="003A2E94"/>
    <w:rsid w:val="003A38C1"/>
    <w:rsid w:val="003A40A0"/>
    <w:rsid w:val="003A5497"/>
    <w:rsid w:val="003A56A6"/>
    <w:rsid w:val="003A57CD"/>
    <w:rsid w:val="003A6283"/>
    <w:rsid w:val="003A6398"/>
    <w:rsid w:val="003A6742"/>
    <w:rsid w:val="003A728D"/>
    <w:rsid w:val="003A7AB7"/>
    <w:rsid w:val="003B0696"/>
    <w:rsid w:val="003B12BC"/>
    <w:rsid w:val="003B2561"/>
    <w:rsid w:val="003B2573"/>
    <w:rsid w:val="003B4323"/>
    <w:rsid w:val="003B59EE"/>
    <w:rsid w:val="003B76A3"/>
    <w:rsid w:val="003C00BF"/>
    <w:rsid w:val="003C062F"/>
    <w:rsid w:val="003C0BA1"/>
    <w:rsid w:val="003C1184"/>
    <w:rsid w:val="003C2B51"/>
    <w:rsid w:val="003C3052"/>
    <w:rsid w:val="003C3339"/>
    <w:rsid w:val="003C3556"/>
    <w:rsid w:val="003C3751"/>
    <w:rsid w:val="003C3968"/>
    <w:rsid w:val="003C4504"/>
    <w:rsid w:val="003C4626"/>
    <w:rsid w:val="003C5CFE"/>
    <w:rsid w:val="003C5FDD"/>
    <w:rsid w:val="003C6A57"/>
    <w:rsid w:val="003D047D"/>
    <w:rsid w:val="003D09FF"/>
    <w:rsid w:val="003D0B5D"/>
    <w:rsid w:val="003D3D1E"/>
    <w:rsid w:val="003D44BF"/>
    <w:rsid w:val="003D686B"/>
    <w:rsid w:val="003D7999"/>
    <w:rsid w:val="003D7C07"/>
    <w:rsid w:val="003E05D6"/>
    <w:rsid w:val="003E0B1A"/>
    <w:rsid w:val="003E0E1D"/>
    <w:rsid w:val="003E1269"/>
    <w:rsid w:val="003E2E96"/>
    <w:rsid w:val="003E3959"/>
    <w:rsid w:val="003E4E05"/>
    <w:rsid w:val="003E5BD4"/>
    <w:rsid w:val="003E5E34"/>
    <w:rsid w:val="003E5FAD"/>
    <w:rsid w:val="003E6032"/>
    <w:rsid w:val="003E687B"/>
    <w:rsid w:val="003E6C2D"/>
    <w:rsid w:val="003E7427"/>
    <w:rsid w:val="003F000E"/>
    <w:rsid w:val="003F3525"/>
    <w:rsid w:val="003F4D47"/>
    <w:rsid w:val="003F516C"/>
    <w:rsid w:val="003F61DA"/>
    <w:rsid w:val="003F644D"/>
    <w:rsid w:val="003F7F4B"/>
    <w:rsid w:val="004005A7"/>
    <w:rsid w:val="0040083C"/>
    <w:rsid w:val="00401444"/>
    <w:rsid w:val="00404168"/>
    <w:rsid w:val="00404764"/>
    <w:rsid w:val="004057A1"/>
    <w:rsid w:val="004059A0"/>
    <w:rsid w:val="0040650E"/>
    <w:rsid w:val="004075BA"/>
    <w:rsid w:val="00407FCF"/>
    <w:rsid w:val="00410E4A"/>
    <w:rsid w:val="00410F4F"/>
    <w:rsid w:val="00411049"/>
    <w:rsid w:val="0041135E"/>
    <w:rsid w:val="00411A6F"/>
    <w:rsid w:val="00411FC5"/>
    <w:rsid w:val="004126C6"/>
    <w:rsid w:val="00412DF9"/>
    <w:rsid w:val="00413054"/>
    <w:rsid w:val="00413057"/>
    <w:rsid w:val="00414E7A"/>
    <w:rsid w:val="004150E5"/>
    <w:rsid w:val="004165A4"/>
    <w:rsid w:val="00416815"/>
    <w:rsid w:val="004168A8"/>
    <w:rsid w:val="004177D0"/>
    <w:rsid w:val="0041798D"/>
    <w:rsid w:val="00417BA5"/>
    <w:rsid w:val="00420064"/>
    <w:rsid w:val="00420421"/>
    <w:rsid w:val="00420DA6"/>
    <w:rsid w:val="00421557"/>
    <w:rsid w:val="004217DD"/>
    <w:rsid w:val="004231BB"/>
    <w:rsid w:val="00423419"/>
    <w:rsid w:val="00424B49"/>
    <w:rsid w:val="00424D80"/>
    <w:rsid w:val="004259EA"/>
    <w:rsid w:val="00425BB2"/>
    <w:rsid w:val="004267CF"/>
    <w:rsid w:val="00426C67"/>
    <w:rsid w:val="00430069"/>
    <w:rsid w:val="004304C2"/>
    <w:rsid w:val="00432D51"/>
    <w:rsid w:val="00434380"/>
    <w:rsid w:val="00435147"/>
    <w:rsid w:val="004351C5"/>
    <w:rsid w:val="004370DB"/>
    <w:rsid w:val="00437AFB"/>
    <w:rsid w:val="00440A6B"/>
    <w:rsid w:val="004418D2"/>
    <w:rsid w:val="00441CFE"/>
    <w:rsid w:val="0044222E"/>
    <w:rsid w:val="004428C2"/>
    <w:rsid w:val="00443C95"/>
    <w:rsid w:val="0044426B"/>
    <w:rsid w:val="00445009"/>
    <w:rsid w:val="00445A44"/>
    <w:rsid w:val="0044618E"/>
    <w:rsid w:val="00446A52"/>
    <w:rsid w:val="00447461"/>
    <w:rsid w:val="00447AC0"/>
    <w:rsid w:val="00450559"/>
    <w:rsid w:val="0045075D"/>
    <w:rsid w:val="004507C4"/>
    <w:rsid w:val="00450BB1"/>
    <w:rsid w:val="004518EF"/>
    <w:rsid w:val="0045217F"/>
    <w:rsid w:val="004521D4"/>
    <w:rsid w:val="004537CF"/>
    <w:rsid w:val="00454610"/>
    <w:rsid w:val="004547EE"/>
    <w:rsid w:val="004556FD"/>
    <w:rsid w:val="00455C56"/>
    <w:rsid w:val="00456992"/>
    <w:rsid w:val="00456C92"/>
    <w:rsid w:val="00457002"/>
    <w:rsid w:val="0045756C"/>
    <w:rsid w:val="00457CA4"/>
    <w:rsid w:val="00457D8D"/>
    <w:rsid w:val="00460661"/>
    <w:rsid w:val="00461059"/>
    <w:rsid w:val="00461111"/>
    <w:rsid w:val="004612F6"/>
    <w:rsid w:val="00461FD1"/>
    <w:rsid w:val="00461FF6"/>
    <w:rsid w:val="0046254D"/>
    <w:rsid w:val="004636FC"/>
    <w:rsid w:val="004639F5"/>
    <w:rsid w:val="00463DD9"/>
    <w:rsid w:val="00465BFB"/>
    <w:rsid w:val="00466430"/>
    <w:rsid w:val="004670C9"/>
    <w:rsid w:val="00467285"/>
    <w:rsid w:val="00467289"/>
    <w:rsid w:val="00470947"/>
    <w:rsid w:val="00470CB2"/>
    <w:rsid w:val="00471BA1"/>
    <w:rsid w:val="00472690"/>
    <w:rsid w:val="004734FA"/>
    <w:rsid w:val="00473516"/>
    <w:rsid w:val="00474697"/>
    <w:rsid w:val="00475124"/>
    <w:rsid w:val="004756C6"/>
    <w:rsid w:val="00475B81"/>
    <w:rsid w:val="004761ED"/>
    <w:rsid w:val="004763AB"/>
    <w:rsid w:val="00476987"/>
    <w:rsid w:val="00477451"/>
    <w:rsid w:val="0047797B"/>
    <w:rsid w:val="00481FFE"/>
    <w:rsid w:val="004820DD"/>
    <w:rsid w:val="0048223C"/>
    <w:rsid w:val="00482784"/>
    <w:rsid w:val="00483EFB"/>
    <w:rsid w:val="00484997"/>
    <w:rsid w:val="00485249"/>
    <w:rsid w:val="0048527F"/>
    <w:rsid w:val="004858C3"/>
    <w:rsid w:val="00485E1A"/>
    <w:rsid w:val="0048654F"/>
    <w:rsid w:val="00487954"/>
    <w:rsid w:val="00487EE3"/>
    <w:rsid w:val="00490588"/>
    <w:rsid w:val="004908F8"/>
    <w:rsid w:val="00490D19"/>
    <w:rsid w:val="00491528"/>
    <w:rsid w:val="00491C00"/>
    <w:rsid w:val="00491F80"/>
    <w:rsid w:val="00492328"/>
    <w:rsid w:val="00493795"/>
    <w:rsid w:val="004940C9"/>
    <w:rsid w:val="00494F54"/>
    <w:rsid w:val="0049501E"/>
    <w:rsid w:val="00495110"/>
    <w:rsid w:val="0049582E"/>
    <w:rsid w:val="00495E31"/>
    <w:rsid w:val="00496061"/>
    <w:rsid w:val="00496688"/>
    <w:rsid w:val="004967D8"/>
    <w:rsid w:val="00496E8C"/>
    <w:rsid w:val="0049776F"/>
    <w:rsid w:val="004A091F"/>
    <w:rsid w:val="004A0E54"/>
    <w:rsid w:val="004A1CC3"/>
    <w:rsid w:val="004A20F8"/>
    <w:rsid w:val="004A2C9D"/>
    <w:rsid w:val="004A3279"/>
    <w:rsid w:val="004A3374"/>
    <w:rsid w:val="004A3E0D"/>
    <w:rsid w:val="004A4EF3"/>
    <w:rsid w:val="004A52E0"/>
    <w:rsid w:val="004A70D9"/>
    <w:rsid w:val="004A7639"/>
    <w:rsid w:val="004A7C94"/>
    <w:rsid w:val="004B04B7"/>
    <w:rsid w:val="004B125B"/>
    <w:rsid w:val="004B13DB"/>
    <w:rsid w:val="004B1B2D"/>
    <w:rsid w:val="004B20E3"/>
    <w:rsid w:val="004B2496"/>
    <w:rsid w:val="004B3C00"/>
    <w:rsid w:val="004B3E2E"/>
    <w:rsid w:val="004B4393"/>
    <w:rsid w:val="004B4E28"/>
    <w:rsid w:val="004B5221"/>
    <w:rsid w:val="004B560C"/>
    <w:rsid w:val="004B6EC2"/>
    <w:rsid w:val="004B730C"/>
    <w:rsid w:val="004B7793"/>
    <w:rsid w:val="004C0994"/>
    <w:rsid w:val="004C1088"/>
    <w:rsid w:val="004C281A"/>
    <w:rsid w:val="004C2C56"/>
    <w:rsid w:val="004C32E9"/>
    <w:rsid w:val="004C3660"/>
    <w:rsid w:val="004C42C0"/>
    <w:rsid w:val="004C4334"/>
    <w:rsid w:val="004C4F7C"/>
    <w:rsid w:val="004C4FEF"/>
    <w:rsid w:val="004C52D2"/>
    <w:rsid w:val="004C5BAD"/>
    <w:rsid w:val="004C5C0F"/>
    <w:rsid w:val="004C6374"/>
    <w:rsid w:val="004C705D"/>
    <w:rsid w:val="004C7229"/>
    <w:rsid w:val="004C7E31"/>
    <w:rsid w:val="004D049B"/>
    <w:rsid w:val="004D0AA2"/>
    <w:rsid w:val="004D10BD"/>
    <w:rsid w:val="004D2982"/>
    <w:rsid w:val="004D2A82"/>
    <w:rsid w:val="004D3916"/>
    <w:rsid w:val="004D39DF"/>
    <w:rsid w:val="004D3DC4"/>
    <w:rsid w:val="004D49DB"/>
    <w:rsid w:val="004D53AB"/>
    <w:rsid w:val="004D572A"/>
    <w:rsid w:val="004D6BEC"/>
    <w:rsid w:val="004D746A"/>
    <w:rsid w:val="004E0A16"/>
    <w:rsid w:val="004E2B29"/>
    <w:rsid w:val="004E2C61"/>
    <w:rsid w:val="004E37A4"/>
    <w:rsid w:val="004E3971"/>
    <w:rsid w:val="004E3A3C"/>
    <w:rsid w:val="004E4052"/>
    <w:rsid w:val="004E494F"/>
    <w:rsid w:val="004E52A5"/>
    <w:rsid w:val="004E52BD"/>
    <w:rsid w:val="004E562A"/>
    <w:rsid w:val="004E6498"/>
    <w:rsid w:val="004E6FE9"/>
    <w:rsid w:val="004F0085"/>
    <w:rsid w:val="004F060F"/>
    <w:rsid w:val="004F08CF"/>
    <w:rsid w:val="004F0D61"/>
    <w:rsid w:val="004F42CE"/>
    <w:rsid w:val="004F5288"/>
    <w:rsid w:val="004F52F4"/>
    <w:rsid w:val="004F5912"/>
    <w:rsid w:val="004F59CF"/>
    <w:rsid w:val="004F5B2C"/>
    <w:rsid w:val="004F6D6C"/>
    <w:rsid w:val="004F757D"/>
    <w:rsid w:val="004F7C17"/>
    <w:rsid w:val="005011D4"/>
    <w:rsid w:val="005024A6"/>
    <w:rsid w:val="00502790"/>
    <w:rsid w:val="00503C31"/>
    <w:rsid w:val="00504344"/>
    <w:rsid w:val="00504F10"/>
    <w:rsid w:val="00505D74"/>
    <w:rsid w:val="00505EA0"/>
    <w:rsid w:val="00505F82"/>
    <w:rsid w:val="0050605F"/>
    <w:rsid w:val="005067DD"/>
    <w:rsid w:val="00510E97"/>
    <w:rsid w:val="00512914"/>
    <w:rsid w:val="00512A86"/>
    <w:rsid w:val="00512DF9"/>
    <w:rsid w:val="0051301C"/>
    <w:rsid w:val="00513797"/>
    <w:rsid w:val="00513FE9"/>
    <w:rsid w:val="00514154"/>
    <w:rsid w:val="00514410"/>
    <w:rsid w:val="005146C3"/>
    <w:rsid w:val="0051481B"/>
    <w:rsid w:val="00514D51"/>
    <w:rsid w:val="0051501A"/>
    <w:rsid w:val="005162C0"/>
    <w:rsid w:val="005167B1"/>
    <w:rsid w:val="0051779B"/>
    <w:rsid w:val="00517A98"/>
    <w:rsid w:val="00520870"/>
    <w:rsid w:val="00522B75"/>
    <w:rsid w:val="00522FBE"/>
    <w:rsid w:val="00523109"/>
    <w:rsid w:val="005231E1"/>
    <w:rsid w:val="00524822"/>
    <w:rsid w:val="00525727"/>
    <w:rsid w:val="00525AA6"/>
    <w:rsid w:val="00526719"/>
    <w:rsid w:val="00526837"/>
    <w:rsid w:val="00527085"/>
    <w:rsid w:val="0052754F"/>
    <w:rsid w:val="00530235"/>
    <w:rsid w:val="005305BE"/>
    <w:rsid w:val="00531D73"/>
    <w:rsid w:val="005322EC"/>
    <w:rsid w:val="005322FE"/>
    <w:rsid w:val="005323F6"/>
    <w:rsid w:val="0053283D"/>
    <w:rsid w:val="00532B30"/>
    <w:rsid w:val="00532FA2"/>
    <w:rsid w:val="00534633"/>
    <w:rsid w:val="00534CD3"/>
    <w:rsid w:val="00534F37"/>
    <w:rsid w:val="00535B98"/>
    <w:rsid w:val="0053765F"/>
    <w:rsid w:val="0053793E"/>
    <w:rsid w:val="00537B57"/>
    <w:rsid w:val="00540683"/>
    <w:rsid w:val="005424B7"/>
    <w:rsid w:val="00542E02"/>
    <w:rsid w:val="00542E83"/>
    <w:rsid w:val="00543C34"/>
    <w:rsid w:val="0054542E"/>
    <w:rsid w:val="00545540"/>
    <w:rsid w:val="005459C5"/>
    <w:rsid w:val="00546BE8"/>
    <w:rsid w:val="00547008"/>
    <w:rsid w:val="005477AA"/>
    <w:rsid w:val="00547885"/>
    <w:rsid w:val="00551334"/>
    <w:rsid w:val="00551590"/>
    <w:rsid w:val="0055241F"/>
    <w:rsid w:val="00553BEE"/>
    <w:rsid w:val="0055412B"/>
    <w:rsid w:val="00554E34"/>
    <w:rsid w:val="005568E8"/>
    <w:rsid w:val="0056165F"/>
    <w:rsid w:val="00561746"/>
    <w:rsid w:val="0056181C"/>
    <w:rsid w:val="005618C9"/>
    <w:rsid w:val="005626A5"/>
    <w:rsid w:val="00562FE5"/>
    <w:rsid w:val="005639B6"/>
    <w:rsid w:val="00563CBF"/>
    <w:rsid w:val="00563E12"/>
    <w:rsid w:val="00563F36"/>
    <w:rsid w:val="00565724"/>
    <w:rsid w:val="00565F8B"/>
    <w:rsid w:val="00566634"/>
    <w:rsid w:val="0056689B"/>
    <w:rsid w:val="00566B42"/>
    <w:rsid w:val="00566D13"/>
    <w:rsid w:val="00566E63"/>
    <w:rsid w:val="00567A33"/>
    <w:rsid w:val="00570884"/>
    <w:rsid w:val="00571024"/>
    <w:rsid w:val="0057134E"/>
    <w:rsid w:val="00571631"/>
    <w:rsid w:val="00571C5A"/>
    <w:rsid w:val="00571E62"/>
    <w:rsid w:val="00572F40"/>
    <w:rsid w:val="00574602"/>
    <w:rsid w:val="00575937"/>
    <w:rsid w:val="00575D2B"/>
    <w:rsid w:val="005765C4"/>
    <w:rsid w:val="00576832"/>
    <w:rsid w:val="005776A5"/>
    <w:rsid w:val="00580010"/>
    <w:rsid w:val="0058064E"/>
    <w:rsid w:val="00580B26"/>
    <w:rsid w:val="00580F7E"/>
    <w:rsid w:val="005817B9"/>
    <w:rsid w:val="0058186F"/>
    <w:rsid w:val="00581BC7"/>
    <w:rsid w:val="00581DBA"/>
    <w:rsid w:val="00582138"/>
    <w:rsid w:val="005829CC"/>
    <w:rsid w:val="00584D9A"/>
    <w:rsid w:val="005857EE"/>
    <w:rsid w:val="00585B0B"/>
    <w:rsid w:val="0058618A"/>
    <w:rsid w:val="00590870"/>
    <w:rsid w:val="00590CEC"/>
    <w:rsid w:val="00590F06"/>
    <w:rsid w:val="00590FAB"/>
    <w:rsid w:val="00591B37"/>
    <w:rsid w:val="00591CE4"/>
    <w:rsid w:val="00592CB5"/>
    <w:rsid w:val="00593065"/>
    <w:rsid w:val="005940D8"/>
    <w:rsid w:val="00594231"/>
    <w:rsid w:val="0059423D"/>
    <w:rsid w:val="00594A49"/>
    <w:rsid w:val="005954F4"/>
    <w:rsid w:val="00595D7D"/>
    <w:rsid w:val="00596703"/>
    <w:rsid w:val="0059698A"/>
    <w:rsid w:val="0059783D"/>
    <w:rsid w:val="00597A1A"/>
    <w:rsid w:val="005A0125"/>
    <w:rsid w:val="005A05AE"/>
    <w:rsid w:val="005A16C6"/>
    <w:rsid w:val="005A1AA5"/>
    <w:rsid w:val="005A1AC2"/>
    <w:rsid w:val="005A36F2"/>
    <w:rsid w:val="005A43B0"/>
    <w:rsid w:val="005A4781"/>
    <w:rsid w:val="005A7D53"/>
    <w:rsid w:val="005A7E7D"/>
    <w:rsid w:val="005B1545"/>
    <w:rsid w:val="005B2433"/>
    <w:rsid w:val="005B28B8"/>
    <w:rsid w:val="005B3E4D"/>
    <w:rsid w:val="005B54FB"/>
    <w:rsid w:val="005B6D42"/>
    <w:rsid w:val="005C0B0E"/>
    <w:rsid w:val="005C195A"/>
    <w:rsid w:val="005C3463"/>
    <w:rsid w:val="005C50AB"/>
    <w:rsid w:val="005C5F83"/>
    <w:rsid w:val="005C686B"/>
    <w:rsid w:val="005C6F3B"/>
    <w:rsid w:val="005C6FD5"/>
    <w:rsid w:val="005C7072"/>
    <w:rsid w:val="005C7107"/>
    <w:rsid w:val="005C7530"/>
    <w:rsid w:val="005D07E3"/>
    <w:rsid w:val="005D1146"/>
    <w:rsid w:val="005D1920"/>
    <w:rsid w:val="005D1A67"/>
    <w:rsid w:val="005D225D"/>
    <w:rsid w:val="005D2B9A"/>
    <w:rsid w:val="005D335C"/>
    <w:rsid w:val="005D3379"/>
    <w:rsid w:val="005D3ADE"/>
    <w:rsid w:val="005D4814"/>
    <w:rsid w:val="005D5039"/>
    <w:rsid w:val="005D6B2B"/>
    <w:rsid w:val="005D72B0"/>
    <w:rsid w:val="005E12EA"/>
    <w:rsid w:val="005E36EA"/>
    <w:rsid w:val="005E5E68"/>
    <w:rsid w:val="005E6021"/>
    <w:rsid w:val="005E6B85"/>
    <w:rsid w:val="005E6FFE"/>
    <w:rsid w:val="005F0163"/>
    <w:rsid w:val="005F0C7A"/>
    <w:rsid w:val="005F2080"/>
    <w:rsid w:val="005F2619"/>
    <w:rsid w:val="005F290D"/>
    <w:rsid w:val="005F3F39"/>
    <w:rsid w:val="005F3FCF"/>
    <w:rsid w:val="005F4128"/>
    <w:rsid w:val="005F419C"/>
    <w:rsid w:val="005F4409"/>
    <w:rsid w:val="005F4992"/>
    <w:rsid w:val="005F74A6"/>
    <w:rsid w:val="006007FD"/>
    <w:rsid w:val="006009AD"/>
    <w:rsid w:val="006010D1"/>
    <w:rsid w:val="00601B56"/>
    <w:rsid w:val="0060358F"/>
    <w:rsid w:val="00605191"/>
    <w:rsid w:val="00605D77"/>
    <w:rsid w:val="006065F7"/>
    <w:rsid w:val="00606637"/>
    <w:rsid w:val="00606B5D"/>
    <w:rsid w:val="00607343"/>
    <w:rsid w:val="00610A81"/>
    <w:rsid w:val="00610A83"/>
    <w:rsid w:val="0061100D"/>
    <w:rsid w:val="006122AA"/>
    <w:rsid w:val="00613339"/>
    <w:rsid w:val="00613D14"/>
    <w:rsid w:val="00614C2A"/>
    <w:rsid w:val="006156DA"/>
    <w:rsid w:val="00616A87"/>
    <w:rsid w:val="00617465"/>
    <w:rsid w:val="0061757D"/>
    <w:rsid w:val="006207D0"/>
    <w:rsid w:val="006216BB"/>
    <w:rsid w:val="00622232"/>
    <w:rsid w:val="0062402E"/>
    <w:rsid w:val="00624777"/>
    <w:rsid w:val="00624DB3"/>
    <w:rsid w:val="00624DF8"/>
    <w:rsid w:val="00624F21"/>
    <w:rsid w:val="006260AE"/>
    <w:rsid w:val="00626CD8"/>
    <w:rsid w:val="00627888"/>
    <w:rsid w:val="006279FD"/>
    <w:rsid w:val="00627C91"/>
    <w:rsid w:val="00630389"/>
    <w:rsid w:val="00630746"/>
    <w:rsid w:val="00632083"/>
    <w:rsid w:val="00632A02"/>
    <w:rsid w:val="00632D2E"/>
    <w:rsid w:val="006332DB"/>
    <w:rsid w:val="00633480"/>
    <w:rsid w:val="006345E4"/>
    <w:rsid w:val="00634FDE"/>
    <w:rsid w:val="00635906"/>
    <w:rsid w:val="006364A7"/>
    <w:rsid w:val="006371C5"/>
    <w:rsid w:val="006374EE"/>
    <w:rsid w:val="0063769B"/>
    <w:rsid w:val="006378ED"/>
    <w:rsid w:val="0064098A"/>
    <w:rsid w:val="00640E55"/>
    <w:rsid w:val="006417C1"/>
    <w:rsid w:val="006427BD"/>
    <w:rsid w:val="00643213"/>
    <w:rsid w:val="00643E12"/>
    <w:rsid w:val="006444D7"/>
    <w:rsid w:val="00644D99"/>
    <w:rsid w:val="00645F35"/>
    <w:rsid w:val="0064601F"/>
    <w:rsid w:val="00646B9E"/>
    <w:rsid w:val="006519E8"/>
    <w:rsid w:val="006524CE"/>
    <w:rsid w:val="00652C2D"/>
    <w:rsid w:val="00652C91"/>
    <w:rsid w:val="006532E1"/>
    <w:rsid w:val="0065380F"/>
    <w:rsid w:val="00653E99"/>
    <w:rsid w:val="00653EDA"/>
    <w:rsid w:val="0065410A"/>
    <w:rsid w:val="00656922"/>
    <w:rsid w:val="00657794"/>
    <w:rsid w:val="006605C3"/>
    <w:rsid w:val="006606C7"/>
    <w:rsid w:val="006611CA"/>
    <w:rsid w:val="006615C9"/>
    <w:rsid w:val="0066220D"/>
    <w:rsid w:val="0066236A"/>
    <w:rsid w:val="00664CF3"/>
    <w:rsid w:val="00665091"/>
    <w:rsid w:val="006654FB"/>
    <w:rsid w:val="00665D4D"/>
    <w:rsid w:val="0066747F"/>
    <w:rsid w:val="00667598"/>
    <w:rsid w:val="0067005F"/>
    <w:rsid w:val="00670367"/>
    <w:rsid w:val="00670A96"/>
    <w:rsid w:val="00671AD8"/>
    <w:rsid w:val="00671C6E"/>
    <w:rsid w:val="006721D9"/>
    <w:rsid w:val="00672A86"/>
    <w:rsid w:val="00673735"/>
    <w:rsid w:val="00673DF7"/>
    <w:rsid w:val="00674A32"/>
    <w:rsid w:val="00675445"/>
    <w:rsid w:val="00676329"/>
    <w:rsid w:val="00676EA9"/>
    <w:rsid w:val="00677C54"/>
    <w:rsid w:val="0068006A"/>
    <w:rsid w:val="006802CF"/>
    <w:rsid w:val="00680320"/>
    <w:rsid w:val="00680A2F"/>
    <w:rsid w:val="00681168"/>
    <w:rsid w:val="00681290"/>
    <w:rsid w:val="00681A1C"/>
    <w:rsid w:val="00681C34"/>
    <w:rsid w:val="0068264E"/>
    <w:rsid w:val="006833B6"/>
    <w:rsid w:val="0068407F"/>
    <w:rsid w:val="00685770"/>
    <w:rsid w:val="00685B75"/>
    <w:rsid w:val="006862EE"/>
    <w:rsid w:val="006869A2"/>
    <w:rsid w:val="00687111"/>
    <w:rsid w:val="006875B6"/>
    <w:rsid w:val="006903B5"/>
    <w:rsid w:val="006906EF"/>
    <w:rsid w:val="00691ED7"/>
    <w:rsid w:val="006932BF"/>
    <w:rsid w:val="0069370C"/>
    <w:rsid w:val="00693D7D"/>
    <w:rsid w:val="00694021"/>
    <w:rsid w:val="006947CC"/>
    <w:rsid w:val="00694C65"/>
    <w:rsid w:val="00694CFE"/>
    <w:rsid w:val="0069506A"/>
    <w:rsid w:val="00695209"/>
    <w:rsid w:val="006956F8"/>
    <w:rsid w:val="00697002"/>
    <w:rsid w:val="006972DA"/>
    <w:rsid w:val="00697766"/>
    <w:rsid w:val="00697806"/>
    <w:rsid w:val="006A025A"/>
    <w:rsid w:val="006A0C1D"/>
    <w:rsid w:val="006A48F1"/>
    <w:rsid w:val="006A49A2"/>
    <w:rsid w:val="006A5793"/>
    <w:rsid w:val="006A6655"/>
    <w:rsid w:val="006A68C1"/>
    <w:rsid w:val="006A7796"/>
    <w:rsid w:val="006A77B5"/>
    <w:rsid w:val="006A7ACA"/>
    <w:rsid w:val="006A7F06"/>
    <w:rsid w:val="006B01EA"/>
    <w:rsid w:val="006B02C0"/>
    <w:rsid w:val="006B03E1"/>
    <w:rsid w:val="006B0650"/>
    <w:rsid w:val="006B08C2"/>
    <w:rsid w:val="006B097D"/>
    <w:rsid w:val="006B2A8C"/>
    <w:rsid w:val="006B3BA1"/>
    <w:rsid w:val="006B4AE9"/>
    <w:rsid w:val="006B5398"/>
    <w:rsid w:val="006B559D"/>
    <w:rsid w:val="006B6C46"/>
    <w:rsid w:val="006B7D27"/>
    <w:rsid w:val="006C0295"/>
    <w:rsid w:val="006C415F"/>
    <w:rsid w:val="006C4453"/>
    <w:rsid w:val="006C4772"/>
    <w:rsid w:val="006C4924"/>
    <w:rsid w:val="006C4A08"/>
    <w:rsid w:val="006C5B49"/>
    <w:rsid w:val="006C6321"/>
    <w:rsid w:val="006C6FC1"/>
    <w:rsid w:val="006C7176"/>
    <w:rsid w:val="006D0263"/>
    <w:rsid w:val="006D0274"/>
    <w:rsid w:val="006D086D"/>
    <w:rsid w:val="006D23CD"/>
    <w:rsid w:val="006D2D2D"/>
    <w:rsid w:val="006D3951"/>
    <w:rsid w:val="006D4152"/>
    <w:rsid w:val="006D48A8"/>
    <w:rsid w:val="006D6147"/>
    <w:rsid w:val="006D65BE"/>
    <w:rsid w:val="006D6E01"/>
    <w:rsid w:val="006D6FC5"/>
    <w:rsid w:val="006D7228"/>
    <w:rsid w:val="006D75E5"/>
    <w:rsid w:val="006D7A9B"/>
    <w:rsid w:val="006D7F7C"/>
    <w:rsid w:val="006E1934"/>
    <w:rsid w:val="006E1D6D"/>
    <w:rsid w:val="006E263C"/>
    <w:rsid w:val="006E317E"/>
    <w:rsid w:val="006E368E"/>
    <w:rsid w:val="006E4B5F"/>
    <w:rsid w:val="006E591E"/>
    <w:rsid w:val="006E73DC"/>
    <w:rsid w:val="006E7609"/>
    <w:rsid w:val="006E7B67"/>
    <w:rsid w:val="006F16B6"/>
    <w:rsid w:val="006F1769"/>
    <w:rsid w:val="006F3F7A"/>
    <w:rsid w:val="006F4429"/>
    <w:rsid w:val="006F4A15"/>
    <w:rsid w:val="006F4ACE"/>
    <w:rsid w:val="006F4B65"/>
    <w:rsid w:val="006F4EDD"/>
    <w:rsid w:val="006F625B"/>
    <w:rsid w:val="006F6AEC"/>
    <w:rsid w:val="00700B4A"/>
    <w:rsid w:val="00700F4E"/>
    <w:rsid w:val="0070116B"/>
    <w:rsid w:val="007021C2"/>
    <w:rsid w:val="0070341E"/>
    <w:rsid w:val="0070390B"/>
    <w:rsid w:val="007041AF"/>
    <w:rsid w:val="00704957"/>
    <w:rsid w:val="00704E0F"/>
    <w:rsid w:val="00705275"/>
    <w:rsid w:val="0070554B"/>
    <w:rsid w:val="00705E3F"/>
    <w:rsid w:val="0070625B"/>
    <w:rsid w:val="007062F5"/>
    <w:rsid w:val="00706C69"/>
    <w:rsid w:val="00707028"/>
    <w:rsid w:val="00707982"/>
    <w:rsid w:val="00712B52"/>
    <w:rsid w:val="00713705"/>
    <w:rsid w:val="0071405D"/>
    <w:rsid w:val="00714897"/>
    <w:rsid w:val="00714AA7"/>
    <w:rsid w:val="00714E4F"/>
    <w:rsid w:val="00715A94"/>
    <w:rsid w:val="00715A97"/>
    <w:rsid w:val="00716352"/>
    <w:rsid w:val="0071691A"/>
    <w:rsid w:val="00716DED"/>
    <w:rsid w:val="00717E35"/>
    <w:rsid w:val="00720261"/>
    <w:rsid w:val="007208E0"/>
    <w:rsid w:val="00720950"/>
    <w:rsid w:val="00720E23"/>
    <w:rsid w:val="007213C4"/>
    <w:rsid w:val="00721AE5"/>
    <w:rsid w:val="00721B49"/>
    <w:rsid w:val="00721D6D"/>
    <w:rsid w:val="00721D6F"/>
    <w:rsid w:val="0072247D"/>
    <w:rsid w:val="00722511"/>
    <w:rsid w:val="007229CA"/>
    <w:rsid w:val="00723510"/>
    <w:rsid w:val="00725329"/>
    <w:rsid w:val="00725B6B"/>
    <w:rsid w:val="00725DD5"/>
    <w:rsid w:val="0072644F"/>
    <w:rsid w:val="007268B0"/>
    <w:rsid w:val="007268E1"/>
    <w:rsid w:val="00726F5B"/>
    <w:rsid w:val="00726FD9"/>
    <w:rsid w:val="00727BAF"/>
    <w:rsid w:val="00727FD3"/>
    <w:rsid w:val="00731305"/>
    <w:rsid w:val="00731AB7"/>
    <w:rsid w:val="00731E29"/>
    <w:rsid w:val="00732BED"/>
    <w:rsid w:val="00732D59"/>
    <w:rsid w:val="00732FBD"/>
    <w:rsid w:val="00733129"/>
    <w:rsid w:val="00733685"/>
    <w:rsid w:val="00733A10"/>
    <w:rsid w:val="00733CF1"/>
    <w:rsid w:val="0073432E"/>
    <w:rsid w:val="00734912"/>
    <w:rsid w:val="007352D2"/>
    <w:rsid w:val="0073562A"/>
    <w:rsid w:val="00735A19"/>
    <w:rsid w:val="00736C14"/>
    <w:rsid w:val="00736CFB"/>
    <w:rsid w:val="00737B8D"/>
    <w:rsid w:val="007405C1"/>
    <w:rsid w:val="00742DE6"/>
    <w:rsid w:val="00743E59"/>
    <w:rsid w:val="00743FDB"/>
    <w:rsid w:val="00744B2A"/>
    <w:rsid w:val="007451BE"/>
    <w:rsid w:val="00745609"/>
    <w:rsid w:val="007461FF"/>
    <w:rsid w:val="00747AD1"/>
    <w:rsid w:val="007502DF"/>
    <w:rsid w:val="0075087B"/>
    <w:rsid w:val="00750A9F"/>
    <w:rsid w:val="00750B5A"/>
    <w:rsid w:val="00750BB1"/>
    <w:rsid w:val="0075227F"/>
    <w:rsid w:val="0075284A"/>
    <w:rsid w:val="00753521"/>
    <w:rsid w:val="00754354"/>
    <w:rsid w:val="0075564F"/>
    <w:rsid w:val="00756112"/>
    <w:rsid w:val="00756CE3"/>
    <w:rsid w:val="00757016"/>
    <w:rsid w:val="007578A8"/>
    <w:rsid w:val="00757DB1"/>
    <w:rsid w:val="00757E35"/>
    <w:rsid w:val="0076077B"/>
    <w:rsid w:val="00760802"/>
    <w:rsid w:val="00760927"/>
    <w:rsid w:val="007609B6"/>
    <w:rsid w:val="00760F31"/>
    <w:rsid w:val="007619AB"/>
    <w:rsid w:val="00763246"/>
    <w:rsid w:val="0076393B"/>
    <w:rsid w:val="00764C5C"/>
    <w:rsid w:val="00765824"/>
    <w:rsid w:val="0076589B"/>
    <w:rsid w:val="007658FF"/>
    <w:rsid w:val="00765ABE"/>
    <w:rsid w:val="00766F76"/>
    <w:rsid w:val="00767A9F"/>
    <w:rsid w:val="00772237"/>
    <w:rsid w:val="00772875"/>
    <w:rsid w:val="007730BF"/>
    <w:rsid w:val="007736D2"/>
    <w:rsid w:val="0077397F"/>
    <w:rsid w:val="00775966"/>
    <w:rsid w:val="007766DA"/>
    <w:rsid w:val="00776A2B"/>
    <w:rsid w:val="00776E4E"/>
    <w:rsid w:val="007770A7"/>
    <w:rsid w:val="007770F8"/>
    <w:rsid w:val="00781928"/>
    <w:rsid w:val="00782E80"/>
    <w:rsid w:val="00783151"/>
    <w:rsid w:val="00783577"/>
    <w:rsid w:val="007837CA"/>
    <w:rsid w:val="00784E83"/>
    <w:rsid w:val="00785B35"/>
    <w:rsid w:val="00787C65"/>
    <w:rsid w:val="007907B1"/>
    <w:rsid w:val="00790DF6"/>
    <w:rsid w:val="00791D5C"/>
    <w:rsid w:val="00792186"/>
    <w:rsid w:val="007924C6"/>
    <w:rsid w:val="0079299E"/>
    <w:rsid w:val="00794EE5"/>
    <w:rsid w:val="00795465"/>
    <w:rsid w:val="007955AA"/>
    <w:rsid w:val="0079794F"/>
    <w:rsid w:val="007A06CD"/>
    <w:rsid w:val="007A11F5"/>
    <w:rsid w:val="007A1C51"/>
    <w:rsid w:val="007A1E4A"/>
    <w:rsid w:val="007A2288"/>
    <w:rsid w:val="007A3FEB"/>
    <w:rsid w:val="007A42BA"/>
    <w:rsid w:val="007A546A"/>
    <w:rsid w:val="007A642C"/>
    <w:rsid w:val="007A68A5"/>
    <w:rsid w:val="007A6CBE"/>
    <w:rsid w:val="007A79C1"/>
    <w:rsid w:val="007B063E"/>
    <w:rsid w:val="007B0C5A"/>
    <w:rsid w:val="007B0EF1"/>
    <w:rsid w:val="007B1E6C"/>
    <w:rsid w:val="007B2F7E"/>
    <w:rsid w:val="007B55E3"/>
    <w:rsid w:val="007B59AE"/>
    <w:rsid w:val="007B5C34"/>
    <w:rsid w:val="007B5D88"/>
    <w:rsid w:val="007B60BD"/>
    <w:rsid w:val="007B66C4"/>
    <w:rsid w:val="007B7661"/>
    <w:rsid w:val="007B7EF8"/>
    <w:rsid w:val="007C00AC"/>
    <w:rsid w:val="007C184F"/>
    <w:rsid w:val="007C1F48"/>
    <w:rsid w:val="007C2BA1"/>
    <w:rsid w:val="007C2C97"/>
    <w:rsid w:val="007C3C78"/>
    <w:rsid w:val="007C402E"/>
    <w:rsid w:val="007C547F"/>
    <w:rsid w:val="007C5495"/>
    <w:rsid w:val="007C7B76"/>
    <w:rsid w:val="007C7BE4"/>
    <w:rsid w:val="007D0315"/>
    <w:rsid w:val="007D05F7"/>
    <w:rsid w:val="007D131F"/>
    <w:rsid w:val="007D1B62"/>
    <w:rsid w:val="007D2544"/>
    <w:rsid w:val="007D3633"/>
    <w:rsid w:val="007D4072"/>
    <w:rsid w:val="007D5627"/>
    <w:rsid w:val="007D5842"/>
    <w:rsid w:val="007D65F8"/>
    <w:rsid w:val="007D6B92"/>
    <w:rsid w:val="007D7900"/>
    <w:rsid w:val="007D7FC2"/>
    <w:rsid w:val="007E0347"/>
    <w:rsid w:val="007E0D10"/>
    <w:rsid w:val="007E165A"/>
    <w:rsid w:val="007E1E15"/>
    <w:rsid w:val="007E4CBA"/>
    <w:rsid w:val="007E57A6"/>
    <w:rsid w:val="007E5C67"/>
    <w:rsid w:val="007E64B6"/>
    <w:rsid w:val="007E7E60"/>
    <w:rsid w:val="007F0135"/>
    <w:rsid w:val="007F020E"/>
    <w:rsid w:val="007F0C94"/>
    <w:rsid w:val="007F0D8F"/>
    <w:rsid w:val="007F11E7"/>
    <w:rsid w:val="007F2088"/>
    <w:rsid w:val="007F2354"/>
    <w:rsid w:val="007F2BF3"/>
    <w:rsid w:val="007F2DD7"/>
    <w:rsid w:val="007F41C6"/>
    <w:rsid w:val="007F4FC1"/>
    <w:rsid w:val="007F6B66"/>
    <w:rsid w:val="00800739"/>
    <w:rsid w:val="008008C2"/>
    <w:rsid w:val="00800AD4"/>
    <w:rsid w:val="00801337"/>
    <w:rsid w:val="00801D8F"/>
    <w:rsid w:val="0080216D"/>
    <w:rsid w:val="0080288D"/>
    <w:rsid w:val="00802B92"/>
    <w:rsid w:val="008038BA"/>
    <w:rsid w:val="00803D5F"/>
    <w:rsid w:val="00804208"/>
    <w:rsid w:val="00805705"/>
    <w:rsid w:val="0080665C"/>
    <w:rsid w:val="00807D13"/>
    <w:rsid w:val="008103A5"/>
    <w:rsid w:val="0081068A"/>
    <w:rsid w:val="008107E5"/>
    <w:rsid w:val="00810B33"/>
    <w:rsid w:val="00811984"/>
    <w:rsid w:val="008121CC"/>
    <w:rsid w:val="008121D5"/>
    <w:rsid w:val="0081402F"/>
    <w:rsid w:val="0081443E"/>
    <w:rsid w:val="00814E15"/>
    <w:rsid w:val="00814FDC"/>
    <w:rsid w:val="00816274"/>
    <w:rsid w:val="008172CF"/>
    <w:rsid w:val="00820897"/>
    <w:rsid w:val="008228CA"/>
    <w:rsid w:val="00822928"/>
    <w:rsid w:val="00822A52"/>
    <w:rsid w:val="00822D49"/>
    <w:rsid w:val="00823F8A"/>
    <w:rsid w:val="00824935"/>
    <w:rsid w:val="00824FE2"/>
    <w:rsid w:val="00825159"/>
    <w:rsid w:val="008252BB"/>
    <w:rsid w:val="0082605A"/>
    <w:rsid w:val="00826F30"/>
    <w:rsid w:val="00827317"/>
    <w:rsid w:val="008274D1"/>
    <w:rsid w:val="008305AD"/>
    <w:rsid w:val="0083191A"/>
    <w:rsid w:val="00831F29"/>
    <w:rsid w:val="008322E5"/>
    <w:rsid w:val="008330D8"/>
    <w:rsid w:val="00833737"/>
    <w:rsid w:val="00833A3B"/>
    <w:rsid w:val="00833D48"/>
    <w:rsid w:val="008340A3"/>
    <w:rsid w:val="00834FBB"/>
    <w:rsid w:val="00835CA0"/>
    <w:rsid w:val="008364A7"/>
    <w:rsid w:val="008365D0"/>
    <w:rsid w:val="008370D7"/>
    <w:rsid w:val="0084077C"/>
    <w:rsid w:val="00840857"/>
    <w:rsid w:val="00840FFE"/>
    <w:rsid w:val="00843A32"/>
    <w:rsid w:val="008443F7"/>
    <w:rsid w:val="00844AE1"/>
    <w:rsid w:val="00846181"/>
    <w:rsid w:val="00847320"/>
    <w:rsid w:val="00847FEF"/>
    <w:rsid w:val="0085090C"/>
    <w:rsid w:val="00851BCF"/>
    <w:rsid w:val="0085278C"/>
    <w:rsid w:val="00852D56"/>
    <w:rsid w:val="00854645"/>
    <w:rsid w:val="008551E9"/>
    <w:rsid w:val="008552CD"/>
    <w:rsid w:val="008561D1"/>
    <w:rsid w:val="008564E5"/>
    <w:rsid w:val="00857932"/>
    <w:rsid w:val="0086266B"/>
    <w:rsid w:val="0086295E"/>
    <w:rsid w:val="00862BBE"/>
    <w:rsid w:val="008631FF"/>
    <w:rsid w:val="00865393"/>
    <w:rsid w:val="008656C2"/>
    <w:rsid w:val="008669FB"/>
    <w:rsid w:val="00866D9B"/>
    <w:rsid w:val="00867F83"/>
    <w:rsid w:val="00870417"/>
    <w:rsid w:val="008706CA"/>
    <w:rsid w:val="008708F7"/>
    <w:rsid w:val="00870DC7"/>
    <w:rsid w:val="00871273"/>
    <w:rsid w:val="00871A0D"/>
    <w:rsid w:val="0087312C"/>
    <w:rsid w:val="00875291"/>
    <w:rsid w:val="00875ABB"/>
    <w:rsid w:val="00876719"/>
    <w:rsid w:val="008769B0"/>
    <w:rsid w:val="00876E5C"/>
    <w:rsid w:val="00876E75"/>
    <w:rsid w:val="00876EE1"/>
    <w:rsid w:val="0088046F"/>
    <w:rsid w:val="00880B9F"/>
    <w:rsid w:val="00881765"/>
    <w:rsid w:val="00881AF0"/>
    <w:rsid w:val="008833FB"/>
    <w:rsid w:val="008834D0"/>
    <w:rsid w:val="00883799"/>
    <w:rsid w:val="0088381A"/>
    <w:rsid w:val="0088469C"/>
    <w:rsid w:val="00884866"/>
    <w:rsid w:val="00884C7F"/>
    <w:rsid w:val="008857F2"/>
    <w:rsid w:val="00885889"/>
    <w:rsid w:val="0088633F"/>
    <w:rsid w:val="00887CD0"/>
    <w:rsid w:val="008918C9"/>
    <w:rsid w:val="008921D5"/>
    <w:rsid w:val="00892262"/>
    <w:rsid w:val="008925E0"/>
    <w:rsid w:val="00892803"/>
    <w:rsid w:val="00892EFD"/>
    <w:rsid w:val="00892FB8"/>
    <w:rsid w:val="008942AC"/>
    <w:rsid w:val="008943AC"/>
    <w:rsid w:val="008946D1"/>
    <w:rsid w:val="00894743"/>
    <w:rsid w:val="00894AE9"/>
    <w:rsid w:val="00894BA0"/>
    <w:rsid w:val="008961BF"/>
    <w:rsid w:val="00896F65"/>
    <w:rsid w:val="008A01CB"/>
    <w:rsid w:val="008A1222"/>
    <w:rsid w:val="008A12E0"/>
    <w:rsid w:val="008A1DF5"/>
    <w:rsid w:val="008A2186"/>
    <w:rsid w:val="008A39B3"/>
    <w:rsid w:val="008A3C31"/>
    <w:rsid w:val="008A433D"/>
    <w:rsid w:val="008A49B1"/>
    <w:rsid w:val="008A5000"/>
    <w:rsid w:val="008A5958"/>
    <w:rsid w:val="008A5A34"/>
    <w:rsid w:val="008A6406"/>
    <w:rsid w:val="008A680B"/>
    <w:rsid w:val="008A6C73"/>
    <w:rsid w:val="008A6F2E"/>
    <w:rsid w:val="008A6FB2"/>
    <w:rsid w:val="008A7630"/>
    <w:rsid w:val="008A7DFE"/>
    <w:rsid w:val="008A7FB2"/>
    <w:rsid w:val="008B029C"/>
    <w:rsid w:val="008B0AA6"/>
    <w:rsid w:val="008B14CD"/>
    <w:rsid w:val="008B1DC2"/>
    <w:rsid w:val="008B373D"/>
    <w:rsid w:val="008B38FD"/>
    <w:rsid w:val="008B3B3C"/>
    <w:rsid w:val="008B3D61"/>
    <w:rsid w:val="008B503C"/>
    <w:rsid w:val="008B64EA"/>
    <w:rsid w:val="008B6C0D"/>
    <w:rsid w:val="008B6DCF"/>
    <w:rsid w:val="008C036D"/>
    <w:rsid w:val="008C0F30"/>
    <w:rsid w:val="008C1399"/>
    <w:rsid w:val="008C170E"/>
    <w:rsid w:val="008C217E"/>
    <w:rsid w:val="008C2F45"/>
    <w:rsid w:val="008C34A0"/>
    <w:rsid w:val="008C363D"/>
    <w:rsid w:val="008C3CE5"/>
    <w:rsid w:val="008C3F8D"/>
    <w:rsid w:val="008C448B"/>
    <w:rsid w:val="008C4C2C"/>
    <w:rsid w:val="008C5469"/>
    <w:rsid w:val="008C586C"/>
    <w:rsid w:val="008C5BAA"/>
    <w:rsid w:val="008C6D68"/>
    <w:rsid w:val="008C7517"/>
    <w:rsid w:val="008C7A53"/>
    <w:rsid w:val="008D16EB"/>
    <w:rsid w:val="008D2041"/>
    <w:rsid w:val="008D2852"/>
    <w:rsid w:val="008D3186"/>
    <w:rsid w:val="008D3292"/>
    <w:rsid w:val="008D392C"/>
    <w:rsid w:val="008D3986"/>
    <w:rsid w:val="008D3B95"/>
    <w:rsid w:val="008D4313"/>
    <w:rsid w:val="008D460E"/>
    <w:rsid w:val="008D4958"/>
    <w:rsid w:val="008D49CD"/>
    <w:rsid w:val="008D4CDF"/>
    <w:rsid w:val="008D4F04"/>
    <w:rsid w:val="008D55FD"/>
    <w:rsid w:val="008D70EE"/>
    <w:rsid w:val="008D716B"/>
    <w:rsid w:val="008D7A24"/>
    <w:rsid w:val="008E0566"/>
    <w:rsid w:val="008E05FB"/>
    <w:rsid w:val="008E11A0"/>
    <w:rsid w:val="008E15B8"/>
    <w:rsid w:val="008E2023"/>
    <w:rsid w:val="008E208A"/>
    <w:rsid w:val="008E4B45"/>
    <w:rsid w:val="008E583E"/>
    <w:rsid w:val="008E5B7A"/>
    <w:rsid w:val="008E7015"/>
    <w:rsid w:val="008E7146"/>
    <w:rsid w:val="008F0093"/>
    <w:rsid w:val="008F0398"/>
    <w:rsid w:val="008F04CE"/>
    <w:rsid w:val="008F05F0"/>
    <w:rsid w:val="008F0723"/>
    <w:rsid w:val="008F093A"/>
    <w:rsid w:val="008F0E59"/>
    <w:rsid w:val="008F0F82"/>
    <w:rsid w:val="008F1F89"/>
    <w:rsid w:val="008F2389"/>
    <w:rsid w:val="008F2A63"/>
    <w:rsid w:val="008F41DC"/>
    <w:rsid w:val="008F524E"/>
    <w:rsid w:val="008F5481"/>
    <w:rsid w:val="008F647C"/>
    <w:rsid w:val="008F6ABE"/>
    <w:rsid w:val="008F6E55"/>
    <w:rsid w:val="008F71BE"/>
    <w:rsid w:val="008F7789"/>
    <w:rsid w:val="008F78B5"/>
    <w:rsid w:val="008F796A"/>
    <w:rsid w:val="008F7F5C"/>
    <w:rsid w:val="008F7FFA"/>
    <w:rsid w:val="00900907"/>
    <w:rsid w:val="00901F95"/>
    <w:rsid w:val="00903200"/>
    <w:rsid w:val="00903309"/>
    <w:rsid w:val="00903F8B"/>
    <w:rsid w:val="009042C7"/>
    <w:rsid w:val="0090442A"/>
    <w:rsid w:val="00904DC0"/>
    <w:rsid w:val="009052C7"/>
    <w:rsid w:val="00905E12"/>
    <w:rsid w:val="0090654B"/>
    <w:rsid w:val="00906953"/>
    <w:rsid w:val="00907A86"/>
    <w:rsid w:val="009100DF"/>
    <w:rsid w:val="00910832"/>
    <w:rsid w:val="0091083C"/>
    <w:rsid w:val="00910C15"/>
    <w:rsid w:val="0091149D"/>
    <w:rsid w:val="00911B41"/>
    <w:rsid w:val="00912C92"/>
    <w:rsid w:val="00912F80"/>
    <w:rsid w:val="0091459A"/>
    <w:rsid w:val="00914B91"/>
    <w:rsid w:val="00914CAA"/>
    <w:rsid w:val="00916697"/>
    <w:rsid w:val="0091688B"/>
    <w:rsid w:val="009207E9"/>
    <w:rsid w:val="00923827"/>
    <w:rsid w:val="00924439"/>
    <w:rsid w:val="00924C83"/>
    <w:rsid w:val="00924D06"/>
    <w:rsid w:val="00925A11"/>
    <w:rsid w:val="00925D4F"/>
    <w:rsid w:val="00926088"/>
    <w:rsid w:val="009260BF"/>
    <w:rsid w:val="00926755"/>
    <w:rsid w:val="0092682A"/>
    <w:rsid w:val="009271E8"/>
    <w:rsid w:val="009276D8"/>
    <w:rsid w:val="00927796"/>
    <w:rsid w:val="00930D3B"/>
    <w:rsid w:val="009311BF"/>
    <w:rsid w:val="00931745"/>
    <w:rsid w:val="00931927"/>
    <w:rsid w:val="00932D10"/>
    <w:rsid w:val="00932F3E"/>
    <w:rsid w:val="009333D7"/>
    <w:rsid w:val="00933A62"/>
    <w:rsid w:val="00935169"/>
    <w:rsid w:val="00935B9D"/>
    <w:rsid w:val="00935CF2"/>
    <w:rsid w:val="00936C02"/>
    <w:rsid w:val="00936D78"/>
    <w:rsid w:val="00936FA7"/>
    <w:rsid w:val="00937608"/>
    <w:rsid w:val="00937A4F"/>
    <w:rsid w:val="00940B57"/>
    <w:rsid w:val="009414AE"/>
    <w:rsid w:val="009414E3"/>
    <w:rsid w:val="00941DFC"/>
    <w:rsid w:val="009421D5"/>
    <w:rsid w:val="00942E8C"/>
    <w:rsid w:val="00943063"/>
    <w:rsid w:val="009430EB"/>
    <w:rsid w:val="009436AA"/>
    <w:rsid w:val="00944528"/>
    <w:rsid w:val="00944FCE"/>
    <w:rsid w:val="00946C28"/>
    <w:rsid w:val="00946C68"/>
    <w:rsid w:val="00946CA5"/>
    <w:rsid w:val="0095004A"/>
    <w:rsid w:val="00950F84"/>
    <w:rsid w:val="00951EF4"/>
    <w:rsid w:val="00952884"/>
    <w:rsid w:val="00952D00"/>
    <w:rsid w:val="00952D17"/>
    <w:rsid w:val="00953B44"/>
    <w:rsid w:val="00954019"/>
    <w:rsid w:val="009542F4"/>
    <w:rsid w:val="00954CB1"/>
    <w:rsid w:val="00954F27"/>
    <w:rsid w:val="0095510D"/>
    <w:rsid w:val="00955746"/>
    <w:rsid w:val="00955A0E"/>
    <w:rsid w:val="00956492"/>
    <w:rsid w:val="00957592"/>
    <w:rsid w:val="00957E4F"/>
    <w:rsid w:val="00960638"/>
    <w:rsid w:val="00960829"/>
    <w:rsid w:val="00961442"/>
    <w:rsid w:val="0096240D"/>
    <w:rsid w:val="009628FE"/>
    <w:rsid w:val="00963B4F"/>
    <w:rsid w:val="00964055"/>
    <w:rsid w:val="00964237"/>
    <w:rsid w:val="009642DF"/>
    <w:rsid w:val="00964569"/>
    <w:rsid w:val="009654ED"/>
    <w:rsid w:val="0096599F"/>
    <w:rsid w:val="00965C40"/>
    <w:rsid w:val="009661D1"/>
    <w:rsid w:val="0096640B"/>
    <w:rsid w:val="009666BB"/>
    <w:rsid w:val="00967955"/>
    <w:rsid w:val="00967E6F"/>
    <w:rsid w:val="00972A30"/>
    <w:rsid w:val="00975D58"/>
    <w:rsid w:val="00975D8E"/>
    <w:rsid w:val="0097777E"/>
    <w:rsid w:val="00980254"/>
    <w:rsid w:val="00980C9C"/>
    <w:rsid w:val="00981273"/>
    <w:rsid w:val="009816B2"/>
    <w:rsid w:val="00981845"/>
    <w:rsid w:val="00981A27"/>
    <w:rsid w:val="00981AFC"/>
    <w:rsid w:val="00982033"/>
    <w:rsid w:val="009821EB"/>
    <w:rsid w:val="00983605"/>
    <w:rsid w:val="00983A71"/>
    <w:rsid w:val="009843D8"/>
    <w:rsid w:val="00984D32"/>
    <w:rsid w:val="009862D9"/>
    <w:rsid w:val="0098773E"/>
    <w:rsid w:val="00990D9C"/>
    <w:rsid w:val="00990FE0"/>
    <w:rsid w:val="00992299"/>
    <w:rsid w:val="009927F5"/>
    <w:rsid w:val="00992A9D"/>
    <w:rsid w:val="00993F9E"/>
    <w:rsid w:val="00994ABE"/>
    <w:rsid w:val="00996AE4"/>
    <w:rsid w:val="009970C9"/>
    <w:rsid w:val="009974E2"/>
    <w:rsid w:val="009976D8"/>
    <w:rsid w:val="009A0010"/>
    <w:rsid w:val="009A1F8B"/>
    <w:rsid w:val="009A31C4"/>
    <w:rsid w:val="009A3B04"/>
    <w:rsid w:val="009A3E91"/>
    <w:rsid w:val="009A41A0"/>
    <w:rsid w:val="009A54EF"/>
    <w:rsid w:val="009B022A"/>
    <w:rsid w:val="009B0B2A"/>
    <w:rsid w:val="009B12F1"/>
    <w:rsid w:val="009B1A13"/>
    <w:rsid w:val="009B2776"/>
    <w:rsid w:val="009B3837"/>
    <w:rsid w:val="009B3EDE"/>
    <w:rsid w:val="009B497D"/>
    <w:rsid w:val="009B5042"/>
    <w:rsid w:val="009B522E"/>
    <w:rsid w:val="009B52C9"/>
    <w:rsid w:val="009B56A2"/>
    <w:rsid w:val="009B5D13"/>
    <w:rsid w:val="009B6771"/>
    <w:rsid w:val="009B69DA"/>
    <w:rsid w:val="009B7444"/>
    <w:rsid w:val="009B7E03"/>
    <w:rsid w:val="009C0008"/>
    <w:rsid w:val="009C10E7"/>
    <w:rsid w:val="009C2A7C"/>
    <w:rsid w:val="009C2AF8"/>
    <w:rsid w:val="009C419C"/>
    <w:rsid w:val="009C4854"/>
    <w:rsid w:val="009C4D21"/>
    <w:rsid w:val="009C4DBB"/>
    <w:rsid w:val="009C4F9F"/>
    <w:rsid w:val="009C510F"/>
    <w:rsid w:val="009C541C"/>
    <w:rsid w:val="009C5DA5"/>
    <w:rsid w:val="009C667B"/>
    <w:rsid w:val="009C6A14"/>
    <w:rsid w:val="009C736E"/>
    <w:rsid w:val="009C7699"/>
    <w:rsid w:val="009C7AC0"/>
    <w:rsid w:val="009C7F46"/>
    <w:rsid w:val="009D02CF"/>
    <w:rsid w:val="009D0764"/>
    <w:rsid w:val="009D086A"/>
    <w:rsid w:val="009D1F4E"/>
    <w:rsid w:val="009D2AE3"/>
    <w:rsid w:val="009D2B3B"/>
    <w:rsid w:val="009D3A04"/>
    <w:rsid w:val="009D3E61"/>
    <w:rsid w:val="009D41A5"/>
    <w:rsid w:val="009D5686"/>
    <w:rsid w:val="009D57AE"/>
    <w:rsid w:val="009D6A43"/>
    <w:rsid w:val="009D7730"/>
    <w:rsid w:val="009D7843"/>
    <w:rsid w:val="009E0005"/>
    <w:rsid w:val="009E01F4"/>
    <w:rsid w:val="009E036D"/>
    <w:rsid w:val="009E4624"/>
    <w:rsid w:val="009E4FCE"/>
    <w:rsid w:val="009E5CE9"/>
    <w:rsid w:val="009E5EB9"/>
    <w:rsid w:val="009E6504"/>
    <w:rsid w:val="009E6B11"/>
    <w:rsid w:val="009E70E5"/>
    <w:rsid w:val="009E70ED"/>
    <w:rsid w:val="009E75F8"/>
    <w:rsid w:val="009E7812"/>
    <w:rsid w:val="009E7C3A"/>
    <w:rsid w:val="009E7CBC"/>
    <w:rsid w:val="009F1AA1"/>
    <w:rsid w:val="009F21CB"/>
    <w:rsid w:val="009F2954"/>
    <w:rsid w:val="009F2C30"/>
    <w:rsid w:val="009F5D26"/>
    <w:rsid w:val="009F616E"/>
    <w:rsid w:val="009F62A8"/>
    <w:rsid w:val="009F63A5"/>
    <w:rsid w:val="009F66E6"/>
    <w:rsid w:val="009F6A75"/>
    <w:rsid w:val="00A01675"/>
    <w:rsid w:val="00A04A34"/>
    <w:rsid w:val="00A06419"/>
    <w:rsid w:val="00A06B54"/>
    <w:rsid w:val="00A0723F"/>
    <w:rsid w:val="00A07A78"/>
    <w:rsid w:val="00A07EAC"/>
    <w:rsid w:val="00A10337"/>
    <w:rsid w:val="00A11F91"/>
    <w:rsid w:val="00A122F5"/>
    <w:rsid w:val="00A12462"/>
    <w:rsid w:val="00A13AEA"/>
    <w:rsid w:val="00A1424A"/>
    <w:rsid w:val="00A14516"/>
    <w:rsid w:val="00A1596A"/>
    <w:rsid w:val="00A16BD2"/>
    <w:rsid w:val="00A16C44"/>
    <w:rsid w:val="00A17318"/>
    <w:rsid w:val="00A22652"/>
    <w:rsid w:val="00A226ED"/>
    <w:rsid w:val="00A22EA2"/>
    <w:rsid w:val="00A23649"/>
    <w:rsid w:val="00A23853"/>
    <w:rsid w:val="00A25A7C"/>
    <w:rsid w:val="00A25E8F"/>
    <w:rsid w:val="00A270B4"/>
    <w:rsid w:val="00A273E9"/>
    <w:rsid w:val="00A27A15"/>
    <w:rsid w:val="00A27D02"/>
    <w:rsid w:val="00A27EF8"/>
    <w:rsid w:val="00A31ACC"/>
    <w:rsid w:val="00A33D0D"/>
    <w:rsid w:val="00A343F0"/>
    <w:rsid w:val="00A34458"/>
    <w:rsid w:val="00A34733"/>
    <w:rsid w:val="00A34F48"/>
    <w:rsid w:val="00A3603E"/>
    <w:rsid w:val="00A36403"/>
    <w:rsid w:val="00A3682D"/>
    <w:rsid w:val="00A3736C"/>
    <w:rsid w:val="00A3763A"/>
    <w:rsid w:val="00A379BE"/>
    <w:rsid w:val="00A401DF"/>
    <w:rsid w:val="00A4031B"/>
    <w:rsid w:val="00A40D2E"/>
    <w:rsid w:val="00A41023"/>
    <w:rsid w:val="00A41381"/>
    <w:rsid w:val="00A41DD8"/>
    <w:rsid w:val="00A420AF"/>
    <w:rsid w:val="00A42236"/>
    <w:rsid w:val="00A4276B"/>
    <w:rsid w:val="00A43EB5"/>
    <w:rsid w:val="00A45413"/>
    <w:rsid w:val="00A45668"/>
    <w:rsid w:val="00A45807"/>
    <w:rsid w:val="00A46531"/>
    <w:rsid w:val="00A46C0B"/>
    <w:rsid w:val="00A47874"/>
    <w:rsid w:val="00A505A0"/>
    <w:rsid w:val="00A52457"/>
    <w:rsid w:val="00A53461"/>
    <w:rsid w:val="00A536D7"/>
    <w:rsid w:val="00A540A9"/>
    <w:rsid w:val="00A55D80"/>
    <w:rsid w:val="00A55FD6"/>
    <w:rsid w:val="00A566BF"/>
    <w:rsid w:val="00A569C3"/>
    <w:rsid w:val="00A56AFC"/>
    <w:rsid w:val="00A57652"/>
    <w:rsid w:val="00A57767"/>
    <w:rsid w:val="00A57B6F"/>
    <w:rsid w:val="00A57FC9"/>
    <w:rsid w:val="00A61074"/>
    <w:rsid w:val="00A638E9"/>
    <w:rsid w:val="00A649F9"/>
    <w:rsid w:val="00A6608A"/>
    <w:rsid w:val="00A671EF"/>
    <w:rsid w:val="00A67A47"/>
    <w:rsid w:val="00A67ACF"/>
    <w:rsid w:val="00A70863"/>
    <w:rsid w:val="00A70FDA"/>
    <w:rsid w:val="00A7124B"/>
    <w:rsid w:val="00A71757"/>
    <w:rsid w:val="00A71AA8"/>
    <w:rsid w:val="00A71B61"/>
    <w:rsid w:val="00A726A8"/>
    <w:rsid w:val="00A72822"/>
    <w:rsid w:val="00A72B84"/>
    <w:rsid w:val="00A7485B"/>
    <w:rsid w:val="00A74923"/>
    <w:rsid w:val="00A74A3F"/>
    <w:rsid w:val="00A75033"/>
    <w:rsid w:val="00A7533C"/>
    <w:rsid w:val="00A75EEB"/>
    <w:rsid w:val="00A77372"/>
    <w:rsid w:val="00A80234"/>
    <w:rsid w:val="00A804FE"/>
    <w:rsid w:val="00A8069E"/>
    <w:rsid w:val="00A80DEA"/>
    <w:rsid w:val="00A81DE9"/>
    <w:rsid w:val="00A82AD4"/>
    <w:rsid w:val="00A82F37"/>
    <w:rsid w:val="00A83F08"/>
    <w:rsid w:val="00A84102"/>
    <w:rsid w:val="00A84CA9"/>
    <w:rsid w:val="00A85503"/>
    <w:rsid w:val="00A876BF"/>
    <w:rsid w:val="00A9078D"/>
    <w:rsid w:val="00A92526"/>
    <w:rsid w:val="00A93125"/>
    <w:rsid w:val="00A93888"/>
    <w:rsid w:val="00A939CE"/>
    <w:rsid w:val="00A939E3"/>
    <w:rsid w:val="00A93BFB"/>
    <w:rsid w:val="00A94A34"/>
    <w:rsid w:val="00A94F1A"/>
    <w:rsid w:val="00A952E0"/>
    <w:rsid w:val="00A9577B"/>
    <w:rsid w:val="00A96576"/>
    <w:rsid w:val="00A970CF"/>
    <w:rsid w:val="00A97CFF"/>
    <w:rsid w:val="00A97E66"/>
    <w:rsid w:val="00AA02EA"/>
    <w:rsid w:val="00AA0CDE"/>
    <w:rsid w:val="00AA17C0"/>
    <w:rsid w:val="00AA19D7"/>
    <w:rsid w:val="00AA231C"/>
    <w:rsid w:val="00AA2C51"/>
    <w:rsid w:val="00AA5A1A"/>
    <w:rsid w:val="00AA5B51"/>
    <w:rsid w:val="00AA5EFE"/>
    <w:rsid w:val="00AA6262"/>
    <w:rsid w:val="00AA6DDD"/>
    <w:rsid w:val="00AA71EE"/>
    <w:rsid w:val="00AA7368"/>
    <w:rsid w:val="00AB0FFF"/>
    <w:rsid w:val="00AB327A"/>
    <w:rsid w:val="00AB39AF"/>
    <w:rsid w:val="00AB43DB"/>
    <w:rsid w:val="00AB43F1"/>
    <w:rsid w:val="00AB49AB"/>
    <w:rsid w:val="00AB4D0E"/>
    <w:rsid w:val="00AB50FF"/>
    <w:rsid w:val="00AB6081"/>
    <w:rsid w:val="00AB620B"/>
    <w:rsid w:val="00AB62BE"/>
    <w:rsid w:val="00AB645A"/>
    <w:rsid w:val="00AB6925"/>
    <w:rsid w:val="00AB6F65"/>
    <w:rsid w:val="00AB7A5D"/>
    <w:rsid w:val="00AB7E64"/>
    <w:rsid w:val="00AC016E"/>
    <w:rsid w:val="00AC1084"/>
    <w:rsid w:val="00AC18E9"/>
    <w:rsid w:val="00AC21E0"/>
    <w:rsid w:val="00AC2C55"/>
    <w:rsid w:val="00AC35CB"/>
    <w:rsid w:val="00AC3B87"/>
    <w:rsid w:val="00AC4A2A"/>
    <w:rsid w:val="00AC4B3A"/>
    <w:rsid w:val="00AC4DFA"/>
    <w:rsid w:val="00AC4F13"/>
    <w:rsid w:val="00AC545A"/>
    <w:rsid w:val="00AC6596"/>
    <w:rsid w:val="00AC6964"/>
    <w:rsid w:val="00AD04BD"/>
    <w:rsid w:val="00AD04C6"/>
    <w:rsid w:val="00AD07D2"/>
    <w:rsid w:val="00AD0E74"/>
    <w:rsid w:val="00AD1516"/>
    <w:rsid w:val="00AD2020"/>
    <w:rsid w:val="00AD2D71"/>
    <w:rsid w:val="00AD3236"/>
    <w:rsid w:val="00AD405B"/>
    <w:rsid w:val="00AD47A3"/>
    <w:rsid w:val="00AD4D0C"/>
    <w:rsid w:val="00AD5619"/>
    <w:rsid w:val="00AD7C5E"/>
    <w:rsid w:val="00AE0282"/>
    <w:rsid w:val="00AE12AE"/>
    <w:rsid w:val="00AE1FBF"/>
    <w:rsid w:val="00AE21AE"/>
    <w:rsid w:val="00AE2919"/>
    <w:rsid w:val="00AE3BEE"/>
    <w:rsid w:val="00AE442B"/>
    <w:rsid w:val="00AE4600"/>
    <w:rsid w:val="00AE4B7B"/>
    <w:rsid w:val="00AE50CA"/>
    <w:rsid w:val="00AE511F"/>
    <w:rsid w:val="00AE5259"/>
    <w:rsid w:val="00AE5394"/>
    <w:rsid w:val="00AE668A"/>
    <w:rsid w:val="00AE716F"/>
    <w:rsid w:val="00AE754D"/>
    <w:rsid w:val="00AE75D5"/>
    <w:rsid w:val="00AF032A"/>
    <w:rsid w:val="00AF2F74"/>
    <w:rsid w:val="00AF320B"/>
    <w:rsid w:val="00AF3CEC"/>
    <w:rsid w:val="00AF5A7B"/>
    <w:rsid w:val="00AF6541"/>
    <w:rsid w:val="00AF6A79"/>
    <w:rsid w:val="00AF7722"/>
    <w:rsid w:val="00B006CD"/>
    <w:rsid w:val="00B00CE8"/>
    <w:rsid w:val="00B0227D"/>
    <w:rsid w:val="00B02714"/>
    <w:rsid w:val="00B02AD4"/>
    <w:rsid w:val="00B03122"/>
    <w:rsid w:val="00B048C4"/>
    <w:rsid w:val="00B050B3"/>
    <w:rsid w:val="00B0556A"/>
    <w:rsid w:val="00B06072"/>
    <w:rsid w:val="00B07662"/>
    <w:rsid w:val="00B0790B"/>
    <w:rsid w:val="00B10F62"/>
    <w:rsid w:val="00B12C3C"/>
    <w:rsid w:val="00B13D34"/>
    <w:rsid w:val="00B13E66"/>
    <w:rsid w:val="00B14F34"/>
    <w:rsid w:val="00B1556E"/>
    <w:rsid w:val="00B16527"/>
    <w:rsid w:val="00B1699F"/>
    <w:rsid w:val="00B16E33"/>
    <w:rsid w:val="00B176F6"/>
    <w:rsid w:val="00B2006A"/>
    <w:rsid w:val="00B21461"/>
    <w:rsid w:val="00B21EDC"/>
    <w:rsid w:val="00B2421E"/>
    <w:rsid w:val="00B264FC"/>
    <w:rsid w:val="00B26F3A"/>
    <w:rsid w:val="00B27147"/>
    <w:rsid w:val="00B271FC"/>
    <w:rsid w:val="00B27514"/>
    <w:rsid w:val="00B278F9"/>
    <w:rsid w:val="00B31A19"/>
    <w:rsid w:val="00B31B7A"/>
    <w:rsid w:val="00B31D08"/>
    <w:rsid w:val="00B32598"/>
    <w:rsid w:val="00B33037"/>
    <w:rsid w:val="00B33365"/>
    <w:rsid w:val="00B3347D"/>
    <w:rsid w:val="00B33D45"/>
    <w:rsid w:val="00B33D86"/>
    <w:rsid w:val="00B34087"/>
    <w:rsid w:val="00B34D0A"/>
    <w:rsid w:val="00B360E9"/>
    <w:rsid w:val="00B36F20"/>
    <w:rsid w:val="00B40D50"/>
    <w:rsid w:val="00B40F67"/>
    <w:rsid w:val="00B41A54"/>
    <w:rsid w:val="00B4222A"/>
    <w:rsid w:val="00B42A01"/>
    <w:rsid w:val="00B42F29"/>
    <w:rsid w:val="00B44DC2"/>
    <w:rsid w:val="00B45C9B"/>
    <w:rsid w:val="00B462D7"/>
    <w:rsid w:val="00B47F1D"/>
    <w:rsid w:val="00B50E0B"/>
    <w:rsid w:val="00B50EFD"/>
    <w:rsid w:val="00B52055"/>
    <w:rsid w:val="00B520A0"/>
    <w:rsid w:val="00B52810"/>
    <w:rsid w:val="00B53043"/>
    <w:rsid w:val="00B53B21"/>
    <w:rsid w:val="00B54E5F"/>
    <w:rsid w:val="00B55EB6"/>
    <w:rsid w:val="00B55FAC"/>
    <w:rsid w:val="00B56FEF"/>
    <w:rsid w:val="00B5747C"/>
    <w:rsid w:val="00B57564"/>
    <w:rsid w:val="00B605EB"/>
    <w:rsid w:val="00B606F0"/>
    <w:rsid w:val="00B62539"/>
    <w:rsid w:val="00B62784"/>
    <w:rsid w:val="00B62993"/>
    <w:rsid w:val="00B62BDF"/>
    <w:rsid w:val="00B62C4B"/>
    <w:rsid w:val="00B631B7"/>
    <w:rsid w:val="00B639DC"/>
    <w:rsid w:val="00B63BF3"/>
    <w:rsid w:val="00B640CC"/>
    <w:rsid w:val="00B6465F"/>
    <w:rsid w:val="00B650A7"/>
    <w:rsid w:val="00B6518A"/>
    <w:rsid w:val="00B65249"/>
    <w:rsid w:val="00B6534B"/>
    <w:rsid w:val="00B6600C"/>
    <w:rsid w:val="00B668F4"/>
    <w:rsid w:val="00B66A4E"/>
    <w:rsid w:val="00B709AE"/>
    <w:rsid w:val="00B71AA1"/>
    <w:rsid w:val="00B71F50"/>
    <w:rsid w:val="00B721A4"/>
    <w:rsid w:val="00B72469"/>
    <w:rsid w:val="00B73245"/>
    <w:rsid w:val="00B7450A"/>
    <w:rsid w:val="00B74C2E"/>
    <w:rsid w:val="00B75A14"/>
    <w:rsid w:val="00B76325"/>
    <w:rsid w:val="00B76B78"/>
    <w:rsid w:val="00B773A9"/>
    <w:rsid w:val="00B777E2"/>
    <w:rsid w:val="00B800C2"/>
    <w:rsid w:val="00B80D55"/>
    <w:rsid w:val="00B80F82"/>
    <w:rsid w:val="00B8120E"/>
    <w:rsid w:val="00B81783"/>
    <w:rsid w:val="00B821CE"/>
    <w:rsid w:val="00B82AEF"/>
    <w:rsid w:val="00B83F7F"/>
    <w:rsid w:val="00B8416C"/>
    <w:rsid w:val="00B84224"/>
    <w:rsid w:val="00B85C87"/>
    <w:rsid w:val="00B85E1D"/>
    <w:rsid w:val="00B86AD8"/>
    <w:rsid w:val="00B874B5"/>
    <w:rsid w:val="00B9151B"/>
    <w:rsid w:val="00B91A62"/>
    <w:rsid w:val="00B91EA8"/>
    <w:rsid w:val="00B920BB"/>
    <w:rsid w:val="00B9278E"/>
    <w:rsid w:val="00B930CD"/>
    <w:rsid w:val="00B93D1B"/>
    <w:rsid w:val="00B947E4"/>
    <w:rsid w:val="00B94E2F"/>
    <w:rsid w:val="00B9535C"/>
    <w:rsid w:val="00B95F61"/>
    <w:rsid w:val="00B95F75"/>
    <w:rsid w:val="00B96473"/>
    <w:rsid w:val="00B96FF5"/>
    <w:rsid w:val="00B9729B"/>
    <w:rsid w:val="00B97A12"/>
    <w:rsid w:val="00B97D8C"/>
    <w:rsid w:val="00BA06C9"/>
    <w:rsid w:val="00BA0C1E"/>
    <w:rsid w:val="00BA0CB2"/>
    <w:rsid w:val="00BA0E65"/>
    <w:rsid w:val="00BA1416"/>
    <w:rsid w:val="00BA20C0"/>
    <w:rsid w:val="00BA2FD0"/>
    <w:rsid w:val="00BA3033"/>
    <w:rsid w:val="00BA4FE0"/>
    <w:rsid w:val="00BA5092"/>
    <w:rsid w:val="00BA541E"/>
    <w:rsid w:val="00BA5AD6"/>
    <w:rsid w:val="00BB056B"/>
    <w:rsid w:val="00BB0D14"/>
    <w:rsid w:val="00BB1DF7"/>
    <w:rsid w:val="00BB2FFA"/>
    <w:rsid w:val="00BB39A1"/>
    <w:rsid w:val="00BB3AE6"/>
    <w:rsid w:val="00BB3EC9"/>
    <w:rsid w:val="00BB4662"/>
    <w:rsid w:val="00BB47AD"/>
    <w:rsid w:val="00BB4ACA"/>
    <w:rsid w:val="00BB4CB7"/>
    <w:rsid w:val="00BB54EE"/>
    <w:rsid w:val="00BB55EA"/>
    <w:rsid w:val="00BB58B2"/>
    <w:rsid w:val="00BB5A64"/>
    <w:rsid w:val="00BB67C5"/>
    <w:rsid w:val="00BB6871"/>
    <w:rsid w:val="00BB6FDA"/>
    <w:rsid w:val="00BB7AF6"/>
    <w:rsid w:val="00BC177A"/>
    <w:rsid w:val="00BC1B01"/>
    <w:rsid w:val="00BC24BC"/>
    <w:rsid w:val="00BC26FC"/>
    <w:rsid w:val="00BC2B02"/>
    <w:rsid w:val="00BC2E43"/>
    <w:rsid w:val="00BC2EF2"/>
    <w:rsid w:val="00BC369E"/>
    <w:rsid w:val="00BC492B"/>
    <w:rsid w:val="00BC4B01"/>
    <w:rsid w:val="00BC4B3F"/>
    <w:rsid w:val="00BC50F6"/>
    <w:rsid w:val="00BC59A7"/>
    <w:rsid w:val="00BC5E24"/>
    <w:rsid w:val="00BC6496"/>
    <w:rsid w:val="00BC6B7B"/>
    <w:rsid w:val="00BC7155"/>
    <w:rsid w:val="00BC788B"/>
    <w:rsid w:val="00BC79E1"/>
    <w:rsid w:val="00BD0013"/>
    <w:rsid w:val="00BD0092"/>
    <w:rsid w:val="00BD068C"/>
    <w:rsid w:val="00BD1BDA"/>
    <w:rsid w:val="00BD1F07"/>
    <w:rsid w:val="00BD2669"/>
    <w:rsid w:val="00BD2FE2"/>
    <w:rsid w:val="00BD3475"/>
    <w:rsid w:val="00BD37AB"/>
    <w:rsid w:val="00BD3F38"/>
    <w:rsid w:val="00BD4985"/>
    <w:rsid w:val="00BD4A65"/>
    <w:rsid w:val="00BD50C8"/>
    <w:rsid w:val="00BD58E6"/>
    <w:rsid w:val="00BD5C7F"/>
    <w:rsid w:val="00BD6E21"/>
    <w:rsid w:val="00BD7BB8"/>
    <w:rsid w:val="00BD7D37"/>
    <w:rsid w:val="00BE0FA2"/>
    <w:rsid w:val="00BE1024"/>
    <w:rsid w:val="00BE1034"/>
    <w:rsid w:val="00BE13A0"/>
    <w:rsid w:val="00BE1B5B"/>
    <w:rsid w:val="00BE26AD"/>
    <w:rsid w:val="00BE2AF1"/>
    <w:rsid w:val="00BE41BF"/>
    <w:rsid w:val="00BE4265"/>
    <w:rsid w:val="00BE4B62"/>
    <w:rsid w:val="00BE590F"/>
    <w:rsid w:val="00BE5DDB"/>
    <w:rsid w:val="00BE729F"/>
    <w:rsid w:val="00BE74FE"/>
    <w:rsid w:val="00BE7ADF"/>
    <w:rsid w:val="00BF0D93"/>
    <w:rsid w:val="00BF143A"/>
    <w:rsid w:val="00BF162B"/>
    <w:rsid w:val="00BF16E5"/>
    <w:rsid w:val="00BF2B23"/>
    <w:rsid w:val="00BF3851"/>
    <w:rsid w:val="00BF5128"/>
    <w:rsid w:val="00BF5F06"/>
    <w:rsid w:val="00BF6852"/>
    <w:rsid w:val="00BF6E2A"/>
    <w:rsid w:val="00BF7FE3"/>
    <w:rsid w:val="00C0012D"/>
    <w:rsid w:val="00C0135E"/>
    <w:rsid w:val="00C01426"/>
    <w:rsid w:val="00C015FC"/>
    <w:rsid w:val="00C01E15"/>
    <w:rsid w:val="00C02111"/>
    <w:rsid w:val="00C022F0"/>
    <w:rsid w:val="00C02C58"/>
    <w:rsid w:val="00C02F28"/>
    <w:rsid w:val="00C03033"/>
    <w:rsid w:val="00C03C93"/>
    <w:rsid w:val="00C041E6"/>
    <w:rsid w:val="00C04DC4"/>
    <w:rsid w:val="00C06173"/>
    <w:rsid w:val="00C062BC"/>
    <w:rsid w:val="00C06658"/>
    <w:rsid w:val="00C06B6A"/>
    <w:rsid w:val="00C10EBA"/>
    <w:rsid w:val="00C117D8"/>
    <w:rsid w:val="00C11CF5"/>
    <w:rsid w:val="00C11F76"/>
    <w:rsid w:val="00C12792"/>
    <w:rsid w:val="00C12CE6"/>
    <w:rsid w:val="00C13656"/>
    <w:rsid w:val="00C13904"/>
    <w:rsid w:val="00C13B3A"/>
    <w:rsid w:val="00C143CA"/>
    <w:rsid w:val="00C14637"/>
    <w:rsid w:val="00C153F5"/>
    <w:rsid w:val="00C15619"/>
    <w:rsid w:val="00C15646"/>
    <w:rsid w:val="00C15AAC"/>
    <w:rsid w:val="00C163E2"/>
    <w:rsid w:val="00C166D5"/>
    <w:rsid w:val="00C17450"/>
    <w:rsid w:val="00C177D6"/>
    <w:rsid w:val="00C20001"/>
    <w:rsid w:val="00C20459"/>
    <w:rsid w:val="00C20A50"/>
    <w:rsid w:val="00C20A8B"/>
    <w:rsid w:val="00C20F7F"/>
    <w:rsid w:val="00C210BC"/>
    <w:rsid w:val="00C21C74"/>
    <w:rsid w:val="00C2247B"/>
    <w:rsid w:val="00C23028"/>
    <w:rsid w:val="00C23303"/>
    <w:rsid w:val="00C24641"/>
    <w:rsid w:val="00C249D3"/>
    <w:rsid w:val="00C26204"/>
    <w:rsid w:val="00C26854"/>
    <w:rsid w:val="00C27E0A"/>
    <w:rsid w:val="00C301B0"/>
    <w:rsid w:val="00C3041B"/>
    <w:rsid w:val="00C30435"/>
    <w:rsid w:val="00C31629"/>
    <w:rsid w:val="00C31F07"/>
    <w:rsid w:val="00C321B9"/>
    <w:rsid w:val="00C332C3"/>
    <w:rsid w:val="00C334EC"/>
    <w:rsid w:val="00C33530"/>
    <w:rsid w:val="00C33810"/>
    <w:rsid w:val="00C33E36"/>
    <w:rsid w:val="00C341BD"/>
    <w:rsid w:val="00C35AED"/>
    <w:rsid w:val="00C35C0E"/>
    <w:rsid w:val="00C370DA"/>
    <w:rsid w:val="00C37235"/>
    <w:rsid w:val="00C37DF7"/>
    <w:rsid w:val="00C40B14"/>
    <w:rsid w:val="00C4112F"/>
    <w:rsid w:val="00C412BD"/>
    <w:rsid w:val="00C414A3"/>
    <w:rsid w:val="00C4201D"/>
    <w:rsid w:val="00C422C6"/>
    <w:rsid w:val="00C4235B"/>
    <w:rsid w:val="00C42A6E"/>
    <w:rsid w:val="00C4328C"/>
    <w:rsid w:val="00C433EA"/>
    <w:rsid w:val="00C437F7"/>
    <w:rsid w:val="00C43BA2"/>
    <w:rsid w:val="00C43E7F"/>
    <w:rsid w:val="00C4479A"/>
    <w:rsid w:val="00C468E5"/>
    <w:rsid w:val="00C46942"/>
    <w:rsid w:val="00C4699C"/>
    <w:rsid w:val="00C47BED"/>
    <w:rsid w:val="00C47DC2"/>
    <w:rsid w:val="00C47DCB"/>
    <w:rsid w:val="00C501F7"/>
    <w:rsid w:val="00C50C95"/>
    <w:rsid w:val="00C50CCD"/>
    <w:rsid w:val="00C50D0F"/>
    <w:rsid w:val="00C515A4"/>
    <w:rsid w:val="00C51786"/>
    <w:rsid w:val="00C517F0"/>
    <w:rsid w:val="00C51E4F"/>
    <w:rsid w:val="00C52A60"/>
    <w:rsid w:val="00C568FB"/>
    <w:rsid w:val="00C56A49"/>
    <w:rsid w:val="00C57258"/>
    <w:rsid w:val="00C60640"/>
    <w:rsid w:val="00C60BC8"/>
    <w:rsid w:val="00C615EA"/>
    <w:rsid w:val="00C62C04"/>
    <w:rsid w:val="00C631CD"/>
    <w:rsid w:val="00C63F44"/>
    <w:rsid w:val="00C64763"/>
    <w:rsid w:val="00C67662"/>
    <w:rsid w:val="00C70265"/>
    <w:rsid w:val="00C70633"/>
    <w:rsid w:val="00C710FF"/>
    <w:rsid w:val="00C71E7F"/>
    <w:rsid w:val="00C72FFA"/>
    <w:rsid w:val="00C751AB"/>
    <w:rsid w:val="00C751BA"/>
    <w:rsid w:val="00C75B70"/>
    <w:rsid w:val="00C75E46"/>
    <w:rsid w:val="00C763C7"/>
    <w:rsid w:val="00C76F3F"/>
    <w:rsid w:val="00C770C8"/>
    <w:rsid w:val="00C774DA"/>
    <w:rsid w:val="00C775DC"/>
    <w:rsid w:val="00C778A4"/>
    <w:rsid w:val="00C80E7C"/>
    <w:rsid w:val="00C82670"/>
    <w:rsid w:val="00C82A38"/>
    <w:rsid w:val="00C82F70"/>
    <w:rsid w:val="00C834FA"/>
    <w:rsid w:val="00C8365F"/>
    <w:rsid w:val="00C83CC3"/>
    <w:rsid w:val="00C84580"/>
    <w:rsid w:val="00C85179"/>
    <w:rsid w:val="00C85B54"/>
    <w:rsid w:val="00C864CC"/>
    <w:rsid w:val="00C86BF7"/>
    <w:rsid w:val="00C87287"/>
    <w:rsid w:val="00C874E7"/>
    <w:rsid w:val="00C90058"/>
    <w:rsid w:val="00C903AD"/>
    <w:rsid w:val="00C90A65"/>
    <w:rsid w:val="00C91961"/>
    <w:rsid w:val="00C92DA8"/>
    <w:rsid w:val="00C94100"/>
    <w:rsid w:val="00C9432C"/>
    <w:rsid w:val="00C94C9E"/>
    <w:rsid w:val="00C94F85"/>
    <w:rsid w:val="00C964EC"/>
    <w:rsid w:val="00C964F9"/>
    <w:rsid w:val="00C96AC8"/>
    <w:rsid w:val="00C977A4"/>
    <w:rsid w:val="00CA3CEC"/>
    <w:rsid w:val="00CA41E3"/>
    <w:rsid w:val="00CA4592"/>
    <w:rsid w:val="00CA7D0A"/>
    <w:rsid w:val="00CB12A3"/>
    <w:rsid w:val="00CB1DE1"/>
    <w:rsid w:val="00CB1F62"/>
    <w:rsid w:val="00CB2DCE"/>
    <w:rsid w:val="00CB3EC3"/>
    <w:rsid w:val="00CB418E"/>
    <w:rsid w:val="00CB4260"/>
    <w:rsid w:val="00CB4C27"/>
    <w:rsid w:val="00CB5D8A"/>
    <w:rsid w:val="00CB6170"/>
    <w:rsid w:val="00CB7CE6"/>
    <w:rsid w:val="00CB7DE2"/>
    <w:rsid w:val="00CC0115"/>
    <w:rsid w:val="00CC02A7"/>
    <w:rsid w:val="00CC08F0"/>
    <w:rsid w:val="00CC1126"/>
    <w:rsid w:val="00CC1D00"/>
    <w:rsid w:val="00CC294C"/>
    <w:rsid w:val="00CC3A10"/>
    <w:rsid w:val="00CC49EF"/>
    <w:rsid w:val="00CC4B26"/>
    <w:rsid w:val="00CC5604"/>
    <w:rsid w:val="00CC5F86"/>
    <w:rsid w:val="00CD105B"/>
    <w:rsid w:val="00CD12DF"/>
    <w:rsid w:val="00CD2D51"/>
    <w:rsid w:val="00CD3227"/>
    <w:rsid w:val="00CD443B"/>
    <w:rsid w:val="00CD5A20"/>
    <w:rsid w:val="00CD5AA6"/>
    <w:rsid w:val="00CD5B21"/>
    <w:rsid w:val="00CD666F"/>
    <w:rsid w:val="00CD7B14"/>
    <w:rsid w:val="00CD7EF8"/>
    <w:rsid w:val="00CE065D"/>
    <w:rsid w:val="00CE0AAA"/>
    <w:rsid w:val="00CE0EFF"/>
    <w:rsid w:val="00CE11AC"/>
    <w:rsid w:val="00CE28E1"/>
    <w:rsid w:val="00CE49E0"/>
    <w:rsid w:val="00CE4FEC"/>
    <w:rsid w:val="00CE5772"/>
    <w:rsid w:val="00CE57D3"/>
    <w:rsid w:val="00CE6181"/>
    <w:rsid w:val="00CE6629"/>
    <w:rsid w:val="00CE6D4C"/>
    <w:rsid w:val="00CE7139"/>
    <w:rsid w:val="00CE7237"/>
    <w:rsid w:val="00CE7705"/>
    <w:rsid w:val="00CF0925"/>
    <w:rsid w:val="00CF0DFA"/>
    <w:rsid w:val="00CF1832"/>
    <w:rsid w:val="00CF1C0B"/>
    <w:rsid w:val="00CF2C7B"/>
    <w:rsid w:val="00CF2D35"/>
    <w:rsid w:val="00CF382B"/>
    <w:rsid w:val="00CF388A"/>
    <w:rsid w:val="00CF55BE"/>
    <w:rsid w:val="00CF5D9F"/>
    <w:rsid w:val="00CF630F"/>
    <w:rsid w:val="00CF6DED"/>
    <w:rsid w:val="00CF7321"/>
    <w:rsid w:val="00CF7B7B"/>
    <w:rsid w:val="00D00762"/>
    <w:rsid w:val="00D00C4B"/>
    <w:rsid w:val="00D01C5A"/>
    <w:rsid w:val="00D02063"/>
    <w:rsid w:val="00D03543"/>
    <w:rsid w:val="00D04322"/>
    <w:rsid w:val="00D04CEA"/>
    <w:rsid w:val="00D054A1"/>
    <w:rsid w:val="00D06528"/>
    <w:rsid w:val="00D06BC9"/>
    <w:rsid w:val="00D077FE"/>
    <w:rsid w:val="00D07A87"/>
    <w:rsid w:val="00D10DE9"/>
    <w:rsid w:val="00D121AC"/>
    <w:rsid w:val="00D12D11"/>
    <w:rsid w:val="00D12ECD"/>
    <w:rsid w:val="00D139B5"/>
    <w:rsid w:val="00D13A0A"/>
    <w:rsid w:val="00D1516B"/>
    <w:rsid w:val="00D1584D"/>
    <w:rsid w:val="00D16093"/>
    <w:rsid w:val="00D16494"/>
    <w:rsid w:val="00D17816"/>
    <w:rsid w:val="00D179B4"/>
    <w:rsid w:val="00D17E2E"/>
    <w:rsid w:val="00D2004E"/>
    <w:rsid w:val="00D205BA"/>
    <w:rsid w:val="00D21210"/>
    <w:rsid w:val="00D2174B"/>
    <w:rsid w:val="00D21856"/>
    <w:rsid w:val="00D2199E"/>
    <w:rsid w:val="00D21E45"/>
    <w:rsid w:val="00D22C0F"/>
    <w:rsid w:val="00D2334C"/>
    <w:rsid w:val="00D2364F"/>
    <w:rsid w:val="00D23C92"/>
    <w:rsid w:val="00D24BF4"/>
    <w:rsid w:val="00D25CFC"/>
    <w:rsid w:val="00D3061B"/>
    <w:rsid w:val="00D30AA0"/>
    <w:rsid w:val="00D31F9D"/>
    <w:rsid w:val="00D32D0D"/>
    <w:rsid w:val="00D33619"/>
    <w:rsid w:val="00D3537B"/>
    <w:rsid w:val="00D353B1"/>
    <w:rsid w:val="00D35570"/>
    <w:rsid w:val="00D35DF6"/>
    <w:rsid w:val="00D3609E"/>
    <w:rsid w:val="00D40E2E"/>
    <w:rsid w:val="00D41061"/>
    <w:rsid w:val="00D41847"/>
    <w:rsid w:val="00D42349"/>
    <w:rsid w:val="00D427D5"/>
    <w:rsid w:val="00D42D3E"/>
    <w:rsid w:val="00D434F6"/>
    <w:rsid w:val="00D439B5"/>
    <w:rsid w:val="00D43B13"/>
    <w:rsid w:val="00D4418B"/>
    <w:rsid w:val="00D44E1D"/>
    <w:rsid w:val="00D45223"/>
    <w:rsid w:val="00D4598E"/>
    <w:rsid w:val="00D45A87"/>
    <w:rsid w:val="00D45C4A"/>
    <w:rsid w:val="00D45F2E"/>
    <w:rsid w:val="00D468D6"/>
    <w:rsid w:val="00D4693A"/>
    <w:rsid w:val="00D47782"/>
    <w:rsid w:val="00D47A5E"/>
    <w:rsid w:val="00D47AB1"/>
    <w:rsid w:val="00D50A41"/>
    <w:rsid w:val="00D51A85"/>
    <w:rsid w:val="00D5322C"/>
    <w:rsid w:val="00D54B7D"/>
    <w:rsid w:val="00D5508B"/>
    <w:rsid w:val="00D55F7E"/>
    <w:rsid w:val="00D56327"/>
    <w:rsid w:val="00D566AA"/>
    <w:rsid w:val="00D56732"/>
    <w:rsid w:val="00D56738"/>
    <w:rsid w:val="00D56B07"/>
    <w:rsid w:val="00D56BF4"/>
    <w:rsid w:val="00D572BE"/>
    <w:rsid w:val="00D574CB"/>
    <w:rsid w:val="00D5788E"/>
    <w:rsid w:val="00D62A8A"/>
    <w:rsid w:val="00D62C79"/>
    <w:rsid w:val="00D634C0"/>
    <w:rsid w:val="00D6351E"/>
    <w:rsid w:val="00D6397B"/>
    <w:rsid w:val="00D643BF"/>
    <w:rsid w:val="00D66155"/>
    <w:rsid w:val="00D668BE"/>
    <w:rsid w:val="00D66932"/>
    <w:rsid w:val="00D6695E"/>
    <w:rsid w:val="00D67C17"/>
    <w:rsid w:val="00D67F02"/>
    <w:rsid w:val="00D67F33"/>
    <w:rsid w:val="00D70337"/>
    <w:rsid w:val="00D708BC"/>
    <w:rsid w:val="00D70C4F"/>
    <w:rsid w:val="00D70F33"/>
    <w:rsid w:val="00D71305"/>
    <w:rsid w:val="00D718AD"/>
    <w:rsid w:val="00D71CDC"/>
    <w:rsid w:val="00D72E51"/>
    <w:rsid w:val="00D733E8"/>
    <w:rsid w:val="00D73572"/>
    <w:rsid w:val="00D73C12"/>
    <w:rsid w:val="00D73ECD"/>
    <w:rsid w:val="00D740E7"/>
    <w:rsid w:val="00D756B6"/>
    <w:rsid w:val="00D76F2E"/>
    <w:rsid w:val="00D801A9"/>
    <w:rsid w:val="00D80308"/>
    <w:rsid w:val="00D805D6"/>
    <w:rsid w:val="00D8094D"/>
    <w:rsid w:val="00D816F9"/>
    <w:rsid w:val="00D81F5E"/>
    <w:rsid w:val="00D826B0"/>
    <w:rsid w:val="00D82B9B"/>
    <w:rsid w:val="00D83371"/>
    <w:rsid w:val="00D83C9E"/>
    <w:rsid w:val="00D84353"/>
    <w:rsid w:val="00D848E8"/>
    <w:rsid w:val="00D86845"/>
    <w:rsid w:val="00D879E4"/>
    <w:rsid w:val="00D87FCD"/>
    <w:rsid w:val="00D90CD0"/>
    <w:rsid w:val="00D92079"/>
    <w:rsid w:val="00D92196"/>
    <w:rsid w:val="00D92255"/>
    <w:rsid w:val="00D922EE"/>
    <w:rsid w:val="00D93A12"/>
    <w:rsid w:val="00D93E99"/>
    <w:rsid w:val="00D95396"/>
    <w:rsid w:val="00D95425"/>
    <w:rsid w:val="00D95A39"/>
    <w:rsid w:val="00D96323"/>
    <w:rsid w:val="00D970EB"/>
    <w:rsid w:val="00D9775B"/>
    <w:rsid w:val="00DA1279"/>
    <w:rsid w:val="00DA215A"/>
    <w:rsid w:val="00DA2ABF"/>
    <w:rsid w:val="00DA2FCD"/>
    <w:rsid w:val="00DA3F18"/>
    <w:rsid w:val="00DA460B"/>
    <w:rsid w:val="00DA6093"/>
    <w:rsid w:val="00DA6BFE"/>
    <w:rsid w:val="00DA6F49"/>
    <w:rsid w:val="00DA7EA5"/>
    <w:rsid w:val="00DB0350"/>
    <w:rsid w:val="00DB20DA"/>
    <w:rsid w:val="00DB2394"/>
    <w:rsid w:val="00DB23EF"/>
    <w:rsid w:val="00DB3D53"/>
    <w:rsid w:val="00DB4A43"/>
    <w:rsid w:val="00DB500D"/>
    <w:rsid w:val="00DB5BC5"/>
    <w:rsid w:val="00DB6BAE"/>
    <w:rsid w:val="00DB7810"/>
    <w:rsid w:val="00DB78A2"/>
    <w:rsid w:val="00DB7AD0"/>
    <w:rsid w:val="00DC0127"/>
    <w:rsid w:val="00DC06D7"/>
    <w:rsid w:val="00DC17CC"/>
    <w:rsid w:val="00DC2143"/>
    <w:rsid w:val="00DC33A3"/>
    <w:rsid w:val="00DC3798"/>
    <w:rsid w:val="00DC4227"/>
    <w:rsid w:val="00DC47C9"/>
    <w:rsid w:val="00DC4FFF"/>
    <w:rsid w:val="00DC5BDA"/>
    <w:rsid w:val="00DC5E3A"/>
    <w:rsid w:val="00DC61E5"/>
    <w:rsid w:val="00DC6594"/>
    <w:rsid w:val="00DD36FE"/>
    <w:rsid w:val="00DD52EC"/>
    <w:rsid w:val="00DD5862"/>
    <w:rsid w:val="00DD65E5"/>
    <w:rsid w:val="00DD6A83"/>
    <w:rsid w:val="00DE0146"/>
    <w:rsid w:val="00DE099B"/>
    <w:rsid w:val="00DE0A78"/>
    <w:rsid w:val="00DE1D53"/>
    <w:rsid w:val="00DE5D5E"/>
    <w:rsid w:val="00DE61F2"/>
    <w:rsid w:val="00DE62EB"/>
    <w:rsid w:val="00DE6927"/>
    <w:rsid w:val="00DE6FBB"/>
    <w:rsid w:val="00DE70DF"/>
    <w:rsid w:val="00DE7B43"/>
    <w:rsid w:val="00DF0DAC"/>
    <w:rsid w:val="00DF0E64"/>
    <w:rsid w:val="00DF2183"/>
    <w:rsid w:val="00DF22F2"/>
    <w:rsid w:val="00DF3BAF"/>
    <w:rsid w:val="00DF3EEA"/>
    <w:rsid w:val="00DF3F84"/>
    <w:rsid w:val="00DF485B"/>
    <w:rsid w:val="00DF5FA1"/>
    <w:rsid w:val="00DF60AA"/>
    <w:rsid w:val="00DF6DAD"/>
    <w:rsid w:val="00E00211"/>
    <w:rsid w:val="00E016B6"/>
    <w:rsid w:val="00E01F81"/>
    <w:rsid w:val="00E02577"/>
    <w:rsid w:val="00E03960"/>
    <w:rsid w:val="00E03F8D"/>
    <w:rsid w:val="00E05AB9"/>
    <w:rsid w:val="00E07221"/>
    <w:rsid w:val="00E079C7"/>
    <w:rsid w:val="00E11619"/>
    <w:rsid w:val="00E11AC5"/>
    <w:rsid w:val="00E11B29"/>
    <w:rsid w:val="00E11CD4"/>
    <w:rsid w:val="00E1287D"/>
    <w:rsid w:val="00E12D1D"/>
    <w:rsid w:val="00E136A7"/>
    <w:rsid w:val="00E13F11"/>
    <w:rsid w:val="00E153F1"/>
    <w:rsid w:val="00E1647E"/>
    <w:rsid w:val="00E1715E"/>
    <w:rsid w:val="00E20134"/>
    <w:rsid w:val="00E20428"/>
    <w:rsid w:val="00E20E87"/>
    <w:rsid w:val="00E21502"/>
    <w:rsid w:val="00E21538"/>
    <w:rsid w:val="00E2161F"/>
    <w:rsid w:val="00E21B51"/>
    <w:rsid w:val="00E24DB6"/>
    <w:rsid w:val="00E25422"/>
    <w:rsid w:val="00E26E14"/>
    <w:rsid w:val="00E27498"/>
    <w:rsid w:val="00E27E33"/>
    <w:rsid w:val="00E30193"/>
    <w:rsid w:val="00E30E61"/>
    <w:rsid w:val="00E3101E"/>
    <w:rsid w:val="00E3113D"/>
    <w:rsid w:val="00E31FE0"/>
    <w:rsid w:val="00E321A2"/>
    <w:rsid w:val="00E325F8"/>
    <w:rsid w:val="00E3337D"/>
    <w:rsid w:val="00E34A17"/>
    <w:rsid w:val="00E34AC9"/>
    <w:rsid w:val="00E35FC1"/>
    <w:rsid w:val="00E360A7"/>
    <w:rsid w:val="00E36484"/>
    <w:rsid w:val="00E3677E"/>
    <w:rsid w:val="00E36E2C"/>
    <w:rsid w:val="00E378B7"/>
    <w:rsid w:val="00E4002E"/>
    <w:rsid w:val="00E424B2"/>
    <w:rsid w:val="00E42893"/>
    <w:rsid w:val="00E428F1"/>
    <w:rsid w:val="00E4304B"/>
    <w:rsid w:val="00E430A7"/>
    <w:rsid w:val="00E44556"/>
    <w:rsid w:val="00E44ACC"/>
    <w:rsid w:val="00E44B15"/>
    <w:rsid w:val="00E44EEE"/>
    <w:rsid w:val="00E44FE4"/>
    <w:rsid w:val="00E454D5"/>
    <w:rsid w:val="00E4597A"/>
    <w:rsid w:val="00E45A1F"/>
    <w:rsid w:val="00E45EE5"/>
    <w:rsid w:val="00E4645E"/>
    <w:rsid w:val="00E46CA0"/>
    <w:rsid w:val="00E47D6E"/>
    <w:rsid w:val="00E5115F"/>
    <w:rsid w:val="00E5237B"/>
    <w:rsid w:val="00E523CD"/>
    <w:rsid w:val="00E5321C"/>
    <w:rsid w:val="00E5325E"/>
    <w:rsid w:val="00E534C5"/>
    <w:rsid w:val="00E54C5D"/>
    <w:rsid w:val="00E5521A"/>
    <w:rsid w:val="00E55271"/>
    <w:rsid w:val="00E553B5"/>
    <w:rsid w:val="00E605A9"/>
    <w:rsid w:val="00E60B02"/>
    <w:rsid w:val="00E60E98"/>
    <w:rsid w:val="00E616A6"/>
    <w:rsid w:val="00E6273C"/>
    <w:rsid w:val="00E62C60"/>
    <w:rsid w:val="00E6441F"/>
    <w:rsid w:val="00E648D8"/>
    <w:rsid w:val="00E64D32"/>
    <w:rsid w:val="00E65F88"/>
    <w:rsid w:val="00E66EE6"/>
    <w:rsid w:val="00E67190"/>
    <w:rsid w:val="00E6755A"/>
    <w:rsid w:val="00E72AF1"/>
    <w:rsid w:val="00E72E6A"/>
    <w:rsid w:val="00E7315D"/>
    <w:rsid w:val="00E73AEE"/>
    <w:rsid w:val="00E74744"/>
    <w:rsid w:val="00E777B9"/>
    <w:rsid w:val="00E8006D"/>
    <w:rsid w:val="00E800A9"/>
    <w:rsid w:val="00E804A4"/>
    <w:rsid w:val="00E8093A"/>
    <w:rsid w:val="00E80C56"/>
    <w:rsid w:val="00E80C63"/>
    <w:rsid w:val="00E80D94"/>
    <w:rsid w:val="00E81015"/>
    <w:rsid w:val="00E817FA"/>
    <w:rsid w:val="00E81ACD"/>
    <w:rsid w:val="00E81C3B"/>
    <w:rsid w:val="00E81CC3"/>
    <w:rsid w:val="00E8248E"/>
    <w:rsid w:val="00E82730"/>
    <w:rsid w:val="00E8346B"/>
    <w:rsid w:val="00E835E4"/>
    <w:rsid w:val="00E846CE"/>
    <w:rsid w:val="00E84E2A"/>
    <w:rsid w:val="00E85821"/>
    <w:rsid w:val="00E86073"/>
    <w:rsid w:val="00E861DE"/>
    <w:rsid w:val="00E867FC"/>
    <w:rsid w:val="00E907D3"/>
    <w:rsid w:val="00E909E2"/>
    <w:rsid w:val="00E91CF4"/>
    <w:rsid w:val="00E9227A"/>
    <w:rsid w:val="00E9289D"/>
    <w:rsid w:val="00E94A3B"/>
    <w:rsid w:val="00E94C73"/>
    <w:rsid w:val="00EA0708"/>
    <w:rsid w:val="00EA0A04"/>
    <w:rsid w:val="00EA0D29"/>
    <w:rsid w:val="00EA14F3"/>
    <w:rsid w:val="00EA17FD"/>
    <w:rsid w:val="00EA19A2"/>
    <w:rsid w:val="00EA1D14"/>
    <w:rsid w:val="00EA2F3D"/>
    <w:rsid w:val="00EA3023"/>
    <w:rsid w:val="00EA695B"/>
    <w:rsid w:val="00EA6E47"/>
    <w:rsid w:val="00EA7D93"/>
    <w:rsid w:val="00EB0017"/>
    <w:rsid w:val="00EB01BC"/>
    <w:rsid w:val="00EB0834"/>
    <w:rsid w:val="00EB0AD9"/>
    <w:rsid w:val="00EB0F8E"/>
    <w:rsid w:val="00EB1C15"/>
    <w:rsid w:val="00EB2471"/>
    <w:rsid w:val="00EB2526"/>
    <w:rsid w:val="00EB33C6"/>
    <w:rsid w:val="00EB3B53"/>
    <w:rsid w:val="00EB4179"/>
    <w:rsid w:val="00EB5E53"/>
    <w:rsid w:val="00EB6190"/>
    <w:rsid w:val="00EB61F1"/>
    <w:rsid w:val="00EB7880"/>
    <w:rsid w:val="00EB7912"/>
    <w:rsid w:val="00EB7BF9"/>
    <w:rsid w:val="00EC1BF0"/>
    <w:rsid w:val="00EC1EE1"/>
    <w:rsid w:val="00EC293E"/>
    <w:rsid w:val="00EC2A0C"/>
    <w:rsid w:val="00EC3499"/>
    <w:rsid w:val="00EC3DF2"/>
    <w:rsid w:val="00EC5778"/>
    <w:rsid w:val="00EC65F9"/>
    <w:rsid w:val="00EC67A9"/>
    <w:rsid w:val="00EC6F69"/>
    <w:rsid w:val="00EC75E6"/>
    <w:rsid w:val="00EC7C80"/>
    <w:rsid w:val="00ED0F83"/>
    <w:rsid w:val="00ED126D"/>
    <w:rsid w:val="00ED1BFC"/>
    <w:rsid w:val="00ED29B1"/>
    <w:rsid w:val="00ED2DB9"/>
    <w:rsid w:val="00ED2F82"/>
    <w:rsid w:val="00ED4869"/>
    <w:rsid w:val="00ED4BAC"/>
    <w:rsid w:val="00ED4CE0"/>
    <w:rsid w:val="00ED5255"/>
    <w:rsid w:val="00ED552D"/>
    <w:rsid w:val="00ED6412"/>
    <w:rsid w:val="00ED6A48"/>
    <w:rsid w:val="00ED7C34"/>
    <w:rsid w:val="00EE0862"/>
    <w:rsid w:val="00EE0BA8"/>
    <w:rsid w:val="00EE0DE8"/>
    <w:rsid w:val="00EE1754"/>
    <w:rsid w:val="00EE1F85"/>
    <w:rsid w:val="00EE21D8"/>
    <w:rsid w:val="00EE2699"/>
    <w:rsid w:val="00EE481F"/>
    <w:rsid w:val="00EE73BE"/>
    <w:rsid w:val="00EF0459"/>
    <w:rsid w:val="00EF0895"/>
    <w:rsid w:val="00EF0C10"/>
    <w:rsid w:val="00EF15E9"/>
    <w:rsid w:val="00EF16B2"/>
    <w:rsid w:val="00EF1F4A"/>
    <w:rsid w:val="00EF2406"/>
    <w:rsid w:val="00EF3224"/>
    <w:rsid w:val="00EF362B"/>
    <w:rsid w:val="00EF49E5"/>
    <w:rsid w:val="00EF4D81"/>
    <w:rsid w:val="00EF5489"/>
    <w:rsid w:val="00EF5FA0"/>
    <w:rsid w:val="00EF69CD"/>
    <w:rsid w:val="00EF7AFD"/>
    <w:rsid w:val="00EF7E94"/>
    <w:rsid w:val="00F0040B"/>
    <w:rsid w:val="00F0091F"/>
    <w:rsid w:val="00F027B3"/>
    <w:rsid w:val="00F02AEC"/>
    <w:rsid w:val="00F02F30"/>
    <w:rsid w:val="00F0301B"/>
    <w:rsid w:val="00F03B8E"/>
    <w:rsid w:val="00F03E5F"/>
    <w:rsid w:val="00F0566E"/>
    <w:rsid w:val="00F05995"/>
    <w:rsid w:val="00F06132"/>
    <w:rsid w:val="00F06667"/>
    <w:rsid w:val="00F06A26"/>
    <w:rsid w:val="00F07281"/>
    <w:rsid w:val="00F076A1"/>
    <w:rsid w:val="00F07CB5"/>
    <w:rsid w:val="00F07FBF"/>
    <w:rsid w:val="00F105AE"/>
    <w:rsid w:val="00F10E3A"/>
    <w:rsid w:val="00F115B4"/>
    <w:rsid w:val="00F12637"/>
    <w:rsid w:val="00F12860"/>
    <w:rsid w:val="00F13712"/>
    <w:rsid w:val="00F15259"/>
    <w:rsid w:val="00F157B6"/>
    <w:rsid w:val="00F15D76"/>
    <w:rsid w:val="00F163BB"/>
    <w:rsid w:val="00F16A25"/>
    <w:rsid w:val="00F205A0"/>
    <w:rsid w:val="00F212E3"/>
    <w:rsid w:val="00F21C3A"/>
    <w:rsid w:val="00F21F88"/>
    <w:rsid w:val="00F22E67"/>
    <w:rsid w:val="00F23A6F"/>
    <w:rsid w:val="00F24908"/>
    <w:rsid w:val="00F24DD1"/>
    <w:rsid w:val="00F26C6E"/>
    <w:rsid w:val="00F270DE"/>
    <w:rsid w:val="00F31669"/>
    <w:rsid w:val="00F31822"/>
    <w:rsid w:val="00F31D9B"/>
    <w:rsid w:val="00F31ECC"/>
    <w:rsid w:val="00F32CDE"/>
    <w:rsid w:val="00F33BFB"/>
    <w:rsid w:val="00F341F0"/>
    <w:rsid w:val="00F34931"/>
    <w:rsid w:val="00F35042"/>
    <w:rsid w:val="00F35D3A"/>
    <w:rsid w:val="00F36513"/>
    <w:rsid w:val="00F367FD"/>
    <w:rsid w:val="00F37DA0"/>
    <w:rsid w:val="00F40048"/>
    <w:rsid w:val="00F404EC"/>
    <w:rsid w:val="00F40562"/>
    <w:rsid w:val="00F42A7E"/>
    <w:rsid w:val="00F431CA"/>
    <w:rsid w:val="00F431E4"/>
    <w:rsid w:val="00F434C1"/>
    <w:rsid w:val="00F43E50"/>
    <w:rsid w:val="00F444D9"/>
    <w:rsid w:val="00F45C0C"/>
    <w:rsid w:val="00F45D7C"/>
    <w:rsid w:val="00F45E14"/>
    <w:rsid w:val="00F47009"/>
    <w:rsid w:val="00F47C7E"/>
    <w:rsid w:val="00F5100F"/>
    <w:rsid w:val="00F51F30"/>
    <w:rsid w:val="00F523DC"/>
    <w:rsid w:val="00F52E8E"/>
    <w:rsid w:val="00F53711"/>
    <w:rsid w:val="00F539CD"/>
    <w:rsid w:val="00F544D8"/>
    <w:rsid w:val="00F54C92"/>
    <w:rsid w:val="00F55695"/>
    <w:rsid w:val="00F55F17"/>
    <w:rsid w:val="00F56A01"/>
    <w:rsid w:val="00F56B1B"/>
    <w:rsid w:val="00F572F4"/>
    <w:rsid w:val="00F6063D"/>
    <w:rsid w:val="00F61CB0"/>
    <w:rsid w:val="00F61F38"/>
    <w:rsid w:val="00F62F00"/>
    <w:rsid w:val="00F63241"/>
    <w:rsid w:val="00F638E9"/>
    <w:rsid w:val="00F63BEA"/>
    <w:rsid w:val="00F64231"/>
    <w:rsid w:val="00F646D7"/>
    <w:rsid w:val="00F64FB1"/>
    <w:rsid w:val="00F65BBC"/>
    <w:rsid w:val="00F65FAC"/>
    <w:rsid w:val="00F67BEB"/>
    <w:rsid w:val="00F67C6F"/>
    <w:rsid w:val="00F67C9E"/>
    <w:rsid w:val="00F711A0"/>
    <w:rsid w:val="00F71D88"/>
    <w:rsid w:val="00F744EA"/>
    <w:rsid w:val="00F761B7"/>
    <w:rsid w:val="00F76A98"/>
    <w:rsid w:val="00F76F6E"/>
    <w:rsid w:val="00F80F6C"/>
    <w:rsid w:val="00F81355"/>
    <w:rsid w:val="00F81B23"/>
    <w:rsid w:val="00F82899"/>
    <w:rsid w:val="00F82D12"/>
    <w:rsid w:val="00F84601"/>
    <w:rsid w:val="00F847DE"/>
    <w:rsid w:val="00F852F0"/>
    <w:rsid w:val="00F86665"/>
    <w:rsid w:val="00F87595"/>
    <w:rsid w:val="00F87A83"/>
    <w:rsid w:val="00F87DD0"/>
    <w:rsid w:val="00F90067"/>
    <w:rsid w:val="00F90ADA"/>
    <w:rsid w:val="00F90E09"/>
    <w:rsid w:val="00F91114"/>
    <w:rsid w:val="00F91DFF"/>
    <w:rsid w:val="00F93973"/>
    <w:rsid w:val="00F939A9"/>
    <w:rsid w:val="00F9497A"/>
    <w:rsid w:val="00F94C69"/>
    <w:rsid w:val="00F952F4"/>
    <w:rsid w:val="00F965D2"/>
    <w:rsid w:val="00F97FF0"/>
    <w:rsid w:val="00FA0308"/>
    <w:rsid w:val="00FA0726"/>
    <w:rsid w:val="00FA1045"/>
    <w:rsid w:val="00FA11B0"/>
    <w:rsid w:val="00FA1A20"/>
    <w:rsid w:val="00FA27EC"/>
    <w:rsid w:val="00FA2AA0"/>
    <w:rsid w:val="00FA481B"/>
    <w:rsid w:val="00FA4F95"/>
    <w:rsid w:val="00FA5D84"/>
    <w:rsid w:val="00FB22AF"/>
    <w:rsid w:val="00FB2433"/>
    <w:rsid w:val="00FB3723"/>
    <w:rsid w:val="00FB3750"/>
    <w:rsid w:val="00FB38AC"/>
    <w:rsid w:val="00FB4AA2"/>
    <w:rsid w:val="00FB57BC"/>
    <w:rsid w:val="00FB5C7B"/>
    <w:rsid w:val="00FB5C94"/>
    <w:rsid w:val="00FB6102"/>
    <w:rsid w:val="00FB7777"/>
    <w:rsid w:val="00FB79B6"/>
    <w:rsid w:val="00FB79EC"/>
    <w:rsid w:val="00FC0BEA"/>
    <w:rsid w:val="00FC0D86"/>
    <w:rsid w:val="00FC2DF6"/>
    <w:rsid w:val="00FC332F"/>
    <w:rsid w:val="00FC3B97"/>
    <w:rsid w:val="00FC3C79"/>
    <w:rsid w:val="00FC44D0"/>
    <w:rsid w:val="00FC450B"/>
    <w:rsid w:val="00FC52C5"/>
    <w:rsid w:val="00FC5443"/>
    <w:rsid w:val="00FC5496"/>
    <w:rsid w:val="00FC5909"/>
    <w:rsid w:val="00FD0975"/>
    <w:rsid w:val="00FD0B70"/>
    <w:rsid w:val="00FD0BDA"/>
    <w:rsid w:val="00FD16D6"/>
    <w:rsid w:val="00FD1720"/>
    <w:rsid w:val="00FD20CB"/>
    <w:rsid w:val="00FD21CC"/>
    <w:rsid w:val="00FD26D1"/>
    <w:rsid w:val="00FD30C8"/>
    <w:rsid w:val="00FD31AC"/>
    <w:rsid w:val="00FD327E"/>
    <w:rsid w:val="00FD3595"/>
    <w:rsid w:val="00FD3B4A"/>
    <w:rsid w:val="00FD4A57"/>
    <w:rsid w:val="00FD4C5F"/>
    <w:rsid w:val="00FD585A"/>
    <w:rsid w:val="00FD63DF"/>
    <w:rsid w:val="00FD6BC4"/>
    <w:rsid w:val="00FD7100"/>
    <w:rsid w:val="00FD7235"/>
    <w:rsid w:val="00FE16DD"/>
    <w:rsid w:val="00FE1D25"/>
    <w:rsid w:val="00FE274E"/>
    <w:rsid w:val="00FE449B"/>
    <w:rsid w:val="00FE5714"/>
    <w:rsid w:val="00FE63D2"/>
    <w:rsid w:val="00FE685B"/>
    <w:rsid w:val="00FE6ED6"/>
    <w:rsid w:val="00FE6FCB"/>
    <w:rsid w:val="00FE7173"/>
    <w:rsid w:val="00FE7E27"/>
    <w:rsid w:val="00FF1124"/>
    <w:rsid w:val="00FF1A54"/>
    <w:rsid w:val="00FF1B7C"/>
    <w:rsid w:val="00FF2517"/>
    <w:rsid w:val="00FF2A62"/>
    <w:rsid w:val="00FF2C0E"/>
    <w:rsid w:val="00FF2F34"/>
    <w:rsid w:val="00FF356E"/>
    <w:rsid w:val="00FF3EDD"/>
    <w:rsid w:val="00FF45AC"/>
    <w:rsid w:val="00FF5BDE"/>
    <w:rsid w:val="00FF5CA9"/>
    <w:rsid w:val="00FF611E"/>
    <w:rsid w:val="00FF6F1E"/>
    <w:rsid w:val="00FF7C35"/>
    <w:rsid w:val="02B17662"/>
    <w:rsid w:val="03020908"/>
    <w:rsid w:val="051B0039"/>
    <w:rsid w:val="06A56CC2"/>
    <w:rsid w:val="08E03AB3"/>
    <w:rsid w:val="0EE411DE"/>
    <w:rsid w:val="10B34097"/>
    <w:rsid w:val="10E36028"/>
    <w:rsid w:val="13481A0F"/>
    <w:rsid w:val="16347E5B"/>
    <w:rsid w:val="16BB2D6C"/>
    <w:rsid w:val="19FB10D4"/>
    <w:rsid w:val="1B9A4789"/>
    <w:rsid w:val="1C5D6DE0"/>
    <w:rsid w:val="1F3248A2"/>
    <w:rsid w:val="201523AB"/>
    <w:rsid w:val="20E617A0"/>
    <w:rsid w:val="25DC4417"/>
    <w:rsid w:val="2C1E043E"/>
    <w:rsid w:val="2CD77C60"/>
    <w:rsid w:val="2DA42B43"/>
    <w:rsid w:val="2E442D9C"/>
    <w:rsid w:val="318F6C0A"/>
    <w:rsid w:val="32257A5E"/>
    <w:rsid w:val="3248334A"/>
    <w:rsid w:val="32D37D7A"/>
    <w:rsid w:val="386F51D4"/>
    <w:rsid w:val="40EC3119"/>
    <w:rsid w:val="42A25B31"/>
    <w:rsid w:val="48C621C4"/>
    <w:rsid w:val="49C4596D"/>
    <w:rsid w:val="49CF19C3"/>
    <w:rsid w:val="4AA77651"/>
    <w:rsid w:val="50A447B5"/>
    <w:rsid w:val="56494CBE"/>
    <w:rsid w:val="570322C8"/>
    <w:rsid w:val="58CA2088"/>
    <w:rsid w:val="59172546"/>
    <w:rsid w:val="5AAD3E10"/>
    <w:rsid w:val="5ED53B93"/>
    <w:rsid w:val="5EEB1905"/>
    <w:rsid w:val="602D574A"/>
    <w:rsid w:val="619662B9"/>
    <w:rsid w:val="62BB6394"/>
    <w:rsid w:val="63C93BBB"/>
    <w:rsid w:val="64DA6310"/>
    <w:rsid w:val="662C3C3B"/>
    <w:rsid w:val="6BD36413"/>
    <w:rsid w:val="730C565B"/>
    <w:rsid w:val="779E1C22"/>
    <w:rsid w:val="78EB04B8"/>
    <w:rsid w:val="79BC1E8F"/>
    <w:rsid w:val="7AF65FE7"/>
    <w:rsid w:val="7B7452F6"/>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qFormat="1" w:unhideWhenUsed="0"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szCs w:val="24"/>
      <w:lang w:val="en-US" w:eastAsia="zh-CN" w:bidi="ar-SA"/>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Body Text Indent"/>
    <w:basedOn w:val="1"/>
    <w:link w:val="10"/>
    <w:qFormat/>
    <w:uiPriority w:val="99"/>
    <w:pPr>
      <w:ind w:firstLine="780"/>
    </w:pPr>
    <w:rPr>
      <w:kern w:val="0"/>
      <w:sz w:val="24"/>
    </w:rPr>
  </w:style>
  <w:style w:type="paragraph" w:styleId="3">
    <w:name w:val="Date"/>
    <w:basedOn w:val="1"/>
    <w:next w:val="1"/>
    <w:link w:val="14"/>
    <w:semiHidden/>
    <w:unhideWhenUsed/>
    <w:qFormat/>
    <w:uiPriority w:val="99"/>
    <w:pPr>
      <w:ind w:left="100" w:leftChars="2500"/>
    </w:pPr>
  </w:style>
  <w:style w:type="paragraph" w:styleId="4">
    <w:name w:val="Balloon Text"/>
    <w:basedOn w:val="1"/>
    <w:link w:val="13"/>
    <w:semiHidden/>
    <w:qFormat/>
    <w:uiPriority w:val="99"/>
    <w:rPr>
      <w:kern w:val="0"/>
      <w:sz w:val="18"/>
      <w:szCs w:val="18"/>
    </w:rPr>
  </w:style>
  <w:style w:type="paragraph" w:styleId="5">
    <w:name w:val="footer"/>
    <w:basedOn w:val="1"/>
    <w:link w:val="11"/>
    <w:qFormat/>
    <w:uiPriority w:val="99"/>
    <w:pPr>
      <w:tabs>
        <w:tab w:val="center" w:pos="4153"/>
        <w:tab w:val="right" w:pos="8306"/>
      </w:tabs>
      <w:snapToGrid w:val="0"/>
      <w:jc w:val="left"/>
    </w:pPr>
    <w:rPr>
      <w:kern w:val="0"/>
      <w:sz w:val="18"/>
      <w:szCs w:val="18"/>
    </w:rPr>
  </w:style>
  <w:style w:type="paragraph" w:styleId="6">
    <w:name w:val="header"/>
    <w:basedOn w:val="1"/>
    <w:link w:val="12"/>
    <w:qFormat/>
    <w:uiPriority w:val="99"/>
    <w:pPr>
      <w:pBdr>
        <w:bottom w:val="single" w:color="auto" w:sz="6" w:space="1"/>
      </w:pBdr>
      <w:tabs>
        <w:tab w:val="center" w:pos="4153"/>
        <w:tab w:val="right" w:pos="8306"/>
      </w:tabs>
      <w:snapToGrid w:val="0"/>
      <w:jc w:val="center"/>
    </w:pPr>
    <w:rPr>
      <w:kern w:val="0"/>
      <w:sz w:val="18"/>
      <w:szCs w:val="18"/>
    </w:rPr>
  </w:style>
  <w:style w:type="character" w:styleId="9">
    <w:name w:val="page number"/>
    <w:qFormat/>
    <w:uiPriority w:val="99"/>
    <w:rPr>
      <w:rFonts w:cs="Times New Roman"/>
    </w:rPr>
  </w:style>
  <w:style w:type="character" w:customStyle="1" w:styleId="10">
    <w:name w:val="正文文本缩进 Char"/>
    <w:link w:val="2"/>
    <w:qFormat/>
    <w:locked/>
    <w:uiPriority w:val="99"/>
    <w:rPr>
      <w:rFonts w:ascii="Times New Roman" w:hAnsi="Times New Roman" w:eastAsia="仿宋_GB2312"/>
      <w:sz w:val="24"/>
    </w:rPr>
  </w:style>
  <w:style w:type="character" w:customStyle="1" w:styleId="11">
    <w:name w:val="页脚 Char"/>
    <w:link w:val="5"/>
    <w:qFormat/>
    <w:locked/>
    <w:uiPriority w:val="99"/>
    <w:rPr>
      <w:rFonts w:ascii="Times New Roman" w:hAnsi="Times New Roman" w:eastAsia="仿宋_GB2312"/>
      <w:sz w:val="18"/>
    </w:rPr>
  </w:style>
  <w:style w:type="character" w:customStyle="1" w:styleId="12">
    <w:name w:val="页眉 Char"/>
    <w:link w:val="6"/>
    <w:qFormat/>
    <w:locked/>
    <w:uiPriority w:val="99"/>
    <w:rPr>
      <w:rFonts w:ascii="Times New Roman" w:hAnsi="Times New Roman" w:eastAsia="仿宋_GB2312"/>
      <w:sz w:val="18"/>
    </w:rPr>
  </w:style>
  <w:style w:type="character" w:customStyle="1" w:styleId="13">
    <w:name w:val="批注框文本 Char"/>
    <w:link w:val="4"/>
    <w:semiHidden/>
    <w:qFormat/>
    <w:locked/>
    <w:uiPriority w:val="99"/>
    <w:rPr>
      <w:rFonts w:ascii="Times New Roman" w:hAnsi="Times New Roman" w:eastAsia="仿宋_GB2312"/>
      <w:sz w:val="18"/>
    </w:rPr>
  </w:style>
  <w:style w:type="character" w:customStyle="1" w:styleId="14">
    <w:name w:val="日期 Char"/>
    <w:basedOn w:val="8"/>
    <w:link w:val="3"/>
    <w:semiHidden/>
    <w:qFormat/>
    <w:uiPriority w:val="99"/>
    <w:rPr>
      <w:rFonts w:ascii="Times New Roman" w:hAnsi="Times New Roman" w:eastAsia="仿宋_GB2312"/>
      <w:kern w:val="2"/>
      <w:sz w:val="32"/>
      <w:szCs w:val="24"/>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Sky123.Org</Company>
  <Pages>1</Pages>
  <Words>234</Words>
  <Characters>1334</Characters>
  <Lines>11</Lines>
  <Paragraphs>3</Paragraphs>
  <TotalTime>2</TotalTime>
  <ScaleCrop>false</ScaleCrop>
  <LinksUpToDate>false</LinksUpToDate>
  <CharactersWithSpaces>1565</CharactersWithSpaces>
  <Application>WPS Office_11.1.0.11115_F1E327BC-269C-435d-A152-05C5408002CA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2020-06-29T03:16:00Z</dcterms:created>
  <dc:creator>Administrator</dc:creator>
  <cp:lastModifiedBy>赵蠢媚</cp:lastModifiedBy>
  <cp:lastPrinted>2021-12-15T01:11:51Z</cp:lastPrinted>
  <dcterms:modified xsi:type="dcterms:W3CDTF">2021-12-15T01:11:58Z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2052-11.1.0.11115</vt:lpwstr>
  </property>
  <property fmtid="{D5CDD505-2E9C-101B-9397-08002B2CF9AE}" pid="3" name="ICV">
    <vt:lpwstr>865001D7386843528717EB2507BEC3A7</vt:lpwstr>
  </property>
  <property fmtid="{D5CDD505-2E9C-101B-9397-08002B2CF9AE}" pid="4" name="KSOSaveFontToCloudKey">
    <vt:lpwstr>0_btnclosed</vt:lpwstr>
  </property>
</Properties>
</file>