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74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2009" w:leftChars="200" w:hanging="1385" w:hangingChars="444"/>
        <w:textAlignment w:val="auto"/>
        <w:rPr>
          <w:rFonts w:hint="eastAsia" w:ascii="仿宋_GB2312"/>
          <w:szCs w:val="32"/>
        </w:rPr>
      </w:pPr>
      <w:r>
        <w:rPr>
          <w:rFonts w:hint="eastAsia" w:ascii="仿宋_GB2312"/>
          <w:szCs w:val="32"/>
        </w:rPr>
        <w:t>当事人：</w:t>
      </w:r>
      <w:r>
        <w:rPr>
          <w:rFonts w:hint="eastAsia" w:ascii="仿宋_GB2312"/>
          <w:szCs w:val="32"/>
          <w:lang w:eastAsia="zh-CN"/>
        </w:rPr>
        <w:t>刘俊淇</w:t>
      </w:r>
      <w:r>
        <w:rPr>
          <w:rFonts w:hint="eastAsia" w:ascii="仿宋_GB2312"/>
          <w:szCs w:val="32"/>
        </w:rPr>
        <w:t>（</w:t>
      </w:r>
      <w:r>
        <w:rPr>
          <w:rFonts w:hint="eastAsia"/>
        </w:rPr>
        <w:t>江门市伟纶染纺厂有限公司</w:t>
      </w:r>
      <w:r>
        <w:rPr>
          <w:rFonts w:hint="eastAsia" w:ascii="仿宋_GB2312"/>
          <w:szCs w:val="32"/>
        </w:rPr>
        <w:t>直接负责的主管人员）</w:t>
      </w:r>
    </w:p>
    <w:p>
      <w:pPr>
        <w:keepNext w:val="0"/>
        <w:keepLines w:val="0"/>
        <w:pageBreakBefore w:val="0"/>
        <w:widowControl w:val="0"/>
        <w:kinsoku/>
        <w:wordWrap/>
        <w:overflowPunct/>
        <w:topLinePunct w:val="0"/>
        <w:autoSpaceDE/>
        <w:autoSpaceDN/>
        <w:bidi w:val="0"/>
        <w:adjustRightInd/>
        <w:snapToGrid/>
        <w:spacing w:line="500" w:lineRule="exact"/>
        <w:ind w:left="2161" w:leftChars="199" w:hanging="1541" w:hangingChars="494"/>
        <w:textAlignment w:val="auto"/>
      </w:pPr>
      <w:r>
        <w:rPr>
          <w:rFonts w:hint="eastAsia"/>
        </w:rPr>
        <w:t>工作地址：</w:t>
      </w:r>
      <w:r>
        <w:rPr>
          <w:rFonts w:hint="eastAsia" w:ascii="仿宋_GB2312"/>
          <w:spacing w:val="-2"/>
          <w:szCs w:val="32"/>
        </w:rPr>
        <w:t>江门市新会区沙堆镇金门工业园</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default" w:eastAsia="仿宋_GB2312"/>
          <w:color w:val="000000"/>
          <w:lang w:val="en-US" w:eastAsia="zh-CN"/>
        </w:rPr>
      </w:pPr>
      <w:r>
        <w:rPr>
          <w:rFonts w:hint="eastAsia"/>
          <w:color w:val="000000"/>
        </w:rPr>
        <w:t>公民身份号码：</w:t>
      </w:r>
      <w:r>
        <w:rPr>
          <w:rFonts w:hint="eastAsia"/>
          <w:color w:val="000000"/>
          <w:lang w:val="en-US" w:eastAsia="zh-CN"/>
        </w:rPr>
        <w:t>440602********1810</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刘俊淇</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7月</w:t>
      </w:r>
      <w:r>
        <w:rPr>
          <w:rFonts w:hint="eastAsia" w:ascii="仿宋_GB2312" w:hAnsi="仿宋_GB2312" w:cs="仿宋_GB2312"/>
          <w:szCs w:val="32"/>
          <w:lang w:eastAsia="zh-CN"/>
        </w:rPr>
        <w:t>、</w:t>
      </w:r>
      <w:r>
        <w:rPr>
          <w:rFonts w:hint="eastAsia" w:ascii="仿宋_GB2312" w:hAnsi="仿宋_GB2312" w:cs="仿宋_GB2312"/>
          <w:szCs w:val="32"/>
          <w:lang w:val="en-US" w:eastAsia="zh-CN"/>
        </w:rPr>
        <w:t>8月</w:t>
      </w:r>
      <w:r>
        <w:rPr>
          <w:rFonts w:hint="eastAsia"/>
          <w:szCs w:val="32"/>
        </w:rPr>
        <w:t>，</w:t>
      </w:r>
      <w:r>
        <w:rPr>
          <w:rFonts w:hint="eastAsia" w:ascii="仿宋_GB2312" w:hAnsi="仿宋"/>
          <w:szCs w:val="32"/>
        </w:rPr>
        <w:t>我局执法人员对</w:t>
      </w:r>
      <w:r>
        <w:rPr>
          <w:rFonts w:hint="eastAsia"/>
        </w:rPr>
        <w:t>江门市伟纶染纺厂有限公司</w:t>
      </w:r>
      <w:r>
        <w:rPr>
          <w:rFonts w:hint="eastAsia" w:ascii="仿宋_GB2312"/>
          <w:szCs w:val="32"/>
          <w:lang w:eastAsia="zh-CN"/>
        </w:rPr>
        <w:t>（以下简称：该单位）</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ascii="仿宋_GB2312"/>
          <w:szCs w:val="32"/>
        </w:rPr>
        <w:t>该单位</w:t>
      </w:r>
      <w:r>
        <w:rPr>
          <w:rFonts w:hint="eastAsia" w:ascii="仿宋_GB2312"/>
          <w:color w:val="000000"/>
          <w:szCs w:val="32"/>
        </w:rPr>
        <w:t>自2019年始新增了12台染色设备、10台定型机、6台洗毛机，该扩建的纺织印染项目属《建设项目环境影响评价分类管理名录》</w:t>
      </w:r>
      <w:r>
        <w:rPr>
          <w:rFonts w:hint="eastAsia" w:ascii="仿宋_GB2312"/>
          <w:color w:val="auto"/>
          <w:szCs w:val="32"/>
        </w:rPr>
        <w:t>第</w:t>
      </w:r>
      <w:r>
        <w:rPr>
          <w:rFonts w:hint="eastAsia" w:ascii="仿宋_GB2312"/>
          <w:color w:val="auto"/>
          <w:szCs w:val="32"/>
          <w:lang w:eastAsia="zh-CN"/>
        </w:rPr>
        <w:t>十四</w:t>
      </w:r>
      <w:r>
        <w:rPr>
          <w:rFonts w:hint="eastAsia" w:ascii="仿宋_GB2312"/>
          <w:color w:val="auto"/>
          <w:szCs w:val="32"/>
        </w:rPr>
        <w:t>项 “</w:t>
      </w:r>
      <w:r>
        <w:rPr>
          <w:rFonts w:hint="eastAsia" w:ascii="仿宋_GB2312"/>
          <w:color w:val="auto"/>
          <w:szCs w:val="32"/>
          <w:lang w:eastAsia="zh-CN"/>
        </w:rPr>
        <w:t>纺织业</w:t>
      </w:r>
      <w:r>
        <w:rPr>
          <w:rFonts w:hint="eastAsia" w:ascii="仿宋_GB2312"/>
          <w:color w:val="auto"/>
          <w:szCs w:val="32"/>
        </w:rPr>
        <w:t>”第</w:t>
      </w:r>
      <w:r>
        <w:rPr>
          <w:rFonts w:hint="eastAsia" w:ascii="仿宋_GB2312"/>
          <w:color w:val="auto"/>
          <w:szCs w:val="32"/>
          <w:lang w:val="en-US" w:eastAsia="zh-CN"/>
        </w:rPr>
        <w:t>28</w:t>
      </w:r>
      <w:r>
        <w:rPr>
          <w:rFonts w:hint="eastAsia" w:ascii="仿宋_GB2312"/>
          <w:color w:val="auto"/>
          <w:szCs w:val="32"/>
        </w:rPr>
        <w:t>类“</w:t>
      </w:r>
      <w:r>
        <w:rPr>
          <w:rFonts w:hint="eastAsia" w:ascii="仿宋_GB2312"/>
          <w:color w:val="auto"/>
          <w:szCs w:val="32"/>
          <w:lang w:eastAsia="zh-CN"/>
        </w:rPr>
        <w:t>棉纺织及印染精加工</w:t>
      </w:r>
      <w:r>
        <w:rPr>
          <w:rFonts w:hint="eastAsia" w:ascii="仿宋_GB2312"/>
          <w:color w:val="auto"/>
          <w:szCs w:val="32"/>
          <w:lang w:val="en-US" w:eastAsia="zh-CN"/>
        </w:rPr>
        <w:t>171；化纤织造及印染精加工175</w:t>
      </w:r>
      <w:r>
        <w:rPr>
          <w:rFonts w:hint="eastAsia" w:ascii="仿宋_GB2312"/>
          <w:color w:val="auto"/>
          <w:szCs w:val="32"/>
        </w:rPr>
        <w:t>”</w:t>
      </w:r>
      <w:r>
        <w:rPr>
          <w:rFonts w:hint="eastAsia" w:ascii="仿宋_GB2312"/>
          <w:color w:val="000000"/>
          <w:szCs w:val="32"/>
        </w:rPr>
        <w:t>，应当编制环境影响报告书。但</w:t>
      </w:r>
      <w:r>
        <w:rPr>
          <w:rFonts w:hint="eastAsia" w:ascii="仿宋_GB2312"/>
          <w:color w:val="000000"/>
          <w:szCs w:val="32"/>
          <w:lang w:eastAsia="zh-CN"/>
        </w:rPr>
        <w:t>该</w:t>
      </w:r>
      <w:r>
        <w:rPr>
          <w:rFonts w:hint="eastAsia" w:ascii="仿宋_GB2312"/>
          <w:color w:val="000000"/>
          <w:szCs w:val="32"/>
        </w:rPr>
        <w:t>单位未向环境保护行政主管部门报批环境影响报告书，且需要配套建设的环境保护设施未经验收，建设项目已投入生产。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《排污许可证》（证书编号：</w:t>
      </w:r>
      <w:r>
        <w:rPr>
          <w:rFonts w:hint="eastAsia"/>
        </w:rPr>
        <w:t>914407056328125763</w:t>
      </w:r>
      <w:r>
        <w:rPr>
          <w:rFonts w:hint="eastAsia"/>
          <w:lang w:val="en-US" w:eastAsia="zh-CN"/>
        </w:rPr>
        <w:t>001P）</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w:t>
      </w:r>
      <w:r>
        <w:rPr>
          <w:rFonts w:hint="eastAsia" w:ascii="仿宋_GB2312"/>
          <w:szCs w:val="32"/>
          <w:lang w:eastAsia="zh-CN"/>
        </w:rPr>
        <w:t>环保管理负责人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13</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67</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20</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九</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B8C5719"/>
    <w:rsid w:val="0D8767F5"/>
    <w:rsid w:val="0E991E71"/>
    <w:rsid w:val="0FA22352"/>
    <w:rsid w:val="104A5BD7"/>
    <w:rsid w:val="12AB206A"/>
    <w:rsid w:val="26F97953"/>
    <w:rsid w:val="28051F38"/>
    <w:rsid w:val="36E07C5A"/>
    <w:rsid w:val="3EA415BB"/>
    <w:rsid w:val="442A1A7D"/>
    <w:rsid w:val="4625630A"/>
    <w:rsid w:val="5AEE6333"/>
    <w:rsid w:val="5F1339E6"/>
    <w:rsid w:val="5F4C7D3F"/>
    <w:rsid w:val="62B306F8"/>
    <w:rsid w:val="640323D2"/>
    <w:rsid w:val="65D27F5F"/>
    <w:rsid w:val="6A0D1E1F"/>
    <w:rsid w:val="6B4E2891"/>
    <w:rsid w:val="6FB75FD2"/>
    <w:rsid w:val="70B85263"/>
    <w:rsid w:val="759817BA"/>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2</TotalTime>
  <ScaleCrop>false</ScaleCrop>
  <LinksUpToDate>false</LinksUpToDate>
  <CharactersWithSpaces>1526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2021-09-24T01:38:00Z</cp:lastPrinted>
  <dcterms:modified xsi:type="dcterms:W3CDTF">2021-10-19T01:10:59Z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906B02B07B5B437DA482DDC61569F952</vt:lpwstr>
  </property>
</Properties>
</file>