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68</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500" w:lineRule="exact"/>
        <w:ind w:left="2009" w:leftChars="200" w:hanging="1385" w:hangingChars="444"/>
        <w:rPr>
          <w:rFonts w:hint="eastAsia" w:ascii="仿宋_GB2312"/>
          <w:szCs w:val="32"/>
        </w:rPr>
      </w:pPr>
      <w:r>
        <w:rPr>
          <w:rFonts w:hint="eastAsia" w:ascii="仿宋_GB2312"/>
          <w:szCs w:val="32"/>
        </w:rPr>
        <w:t>当事人：</w:t>
      </w:r>
      <w:r>
        <w:rPr>
          <w:rFonts w:hint="eastAsia" w:ascii="仿宋_GB2312"/>
          <w:szCs w:val="32"/>
          <w:lang w:eastAsia="zh-CN"/>
        </w:rPr>
        <w:t>黎日明</w:t>
      </w:r>
      <w:r>
        <w:rPr>
          <w:rFonts w:hint="eastAsia" w:ascii="仿宋_GB2312"/>
          <w:szCs w:val="32"/>
        </w:rPr>
        <w:t>（江门市</w:t>
      </w:r>
      <w:r>
        <w:rPr>
          <w:rFonts w:hint="eastAsia" w:ascii="仿宋_GB2312"/>
          <w:szCs w:val="32"/>
          <w:lang w:eastAsia="zh-CN"/>
        </w:rPr>
        <w:t>新会区翔胜塑料五金制品</w:t>
      </w:r>
      <w:r>
        <w:rPr>
          <w:rFonts w:hint="eastAsia" w:ascii="仿宋_GB2312"/>
          <w:szCs w:val="32"/>
        </w:rPr>
        <w:t>有限公司直接负责的主管人员）</w:t>
      </w:r>
    </w:p>
    <w:p>
      <w:pPr>
        <w:spacing w:line="500" w:lineRule="exact"/>
        <w:ind w:left="2161" w:leftChars="199" w:hanging="1541" w:hangingChars="494"/>
      </w:pPr>
      <w:r>
        <w:rPr>
          <w:rFonts w:hint="eastAsia"/>
        </w:rPr>
        <w:t>工作地址：</w:t>
      </w:r>
      <w:r>
        <w:rPr>
          <w:rFonts w:hint="eastAsia" w:ascii="仿宋_GB2312"/>
          <w:snapToGrid w:val="0"/>
          <w:kern w:val="13"/>
          <w:szCs w:val="32"/>
        </w:rPr>
        <w:t>江门市新会区</w:t>
      </w:r>
      <w:r>
        <w:rPr>
          <w:rFonts w:hint="eastAsia" w:ascii="仿宋_GB2312"/>
          <w:snapToGrid w:val="0"/>
          <w:kern w:val="13"/>
          <w:szCs w:val="32"/>
          <w:lang w:eastAsia="zh-CN"/>
        </w:rPr>
        <w:t>会城今成路</w:t>
      </w:r>
      <w:r>
        <w:rPr>
          <w:rFonts w:hint="eastAsia" w:ascii="仿宋_GB2312"/>
          <w:snapToGrid w:val="0"/>
          <w:kern w:val="13"/>
          <w:szCs w:val="32"/>
          <w:lang w:val="en-US" w:eastAsia="zh-CN"/>
        </w:rPr>
        <w:t>50号（2号车间）</w:t>
      </w:r>
    </w:p>
    <w:p>
      <w:pPr>
        <w:spacing w:line="500" w:lineRule="exact"/>
        <w:ind w:firstLine="624" w:firstLineChars="200"/>
        <w:rPr>
          <w:rFonts w:hint="default" w:eastAsia="仿宋_GB2312"/>
          <w:color w:val="000000"/>
          <w:lang w:val="en-US" w:eastAsia="zh-CN"/>
        </w:rPr>
      </w:pPr>
      <w:r>
        <w:rPr>
          <w:rFonts w:hint="eastAsia"/>
          <w:color w:val="000000"/>
        </w:rPr>
        <w:t>公民身份号码：</w:t>
      </w:r>
      <w:r>
        <w:rPr>
          <w:rFonts w:hint="eastAsia"/>
          <w:color w:val="000000"/>
          <w:lang w:val="en-US" w:eastAsia="zh-CN"/>
        </w:rPr>
        <w:t>440721********1116</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黎日明</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00" w:lineRule="exact"/>
        <w:ind w:firstLine="618" w:firstLineChars="198"/>
        <w:rPr>
          <w:rFonts w:hint="eastAsia"/>
          <w:szCs w:val="32"/>
        </w:rPr>
      </w:pPr>
      <w:r>
        <w:rPr>
          <w:rFonts w:hint="eastAsia" w:ascii="仿宋_GB2312" w:hAnsi="仿宋_GB2312" w:cs="仿宋_GB2312"/>
          <w:szCs w:val="32"/>
        </w:rPr>
        <w:t>2021年7月</w:t>
      </w:r>
      <w:r>
        <w:rPr>
          <w:rFonts w:hint="eastAsia"/>
          <w:szCs w:val="32"/>
        </w:rPr>
        <w:t>，</w:t>
      </w:r>
      <w:r>
        <w:rPr>
          <w:rFonts w:hint="eastAsia" w:ascii="仿宋_GB2312" w:hAnsi="仿宋"/>
          <w:szCs w:val="32"/>
        </w:rPr>
        <w:t>我局执法人员对</w:t>
      </w:r>
      <w:r>
        <w:rPr>
          <w:rFonts w:hint="eastAsia" w:ascii="仿宋_GB2312"/>
          <w:szCs w:val="32"/>
        </w:rPr>
        <w:t>江门市</w:t>
      </w:r>
      <w:r>
        <w:rPr>
          <w:rFonts w:hint="eastAsia" w:ascii="仿宋_GB2312"/>
          <w:szCs w:val="32"/>
          <w:lang w:eastAsia="zh-CN"/>
        </w:rPr>
        <w:t>新会区翔胜塑料五金制品</w:t>
      </w:r>
      <w:r>
        <w:rPr>
          <w:rFonts w:hint="eastAsia" w:ascii="仿宋_GB2312"/>
          <w:szCs w:val="32"/>
        </w:rPr>
        <w:t>有限公司（以下简称：该单位）进行的现场检查和</w:t>
      </w:r>
      <w:r>
        <w:rPr>
          <w:rFonts w:hint="eastAsia"/>
          <w:szCs w:val="32"/>
        </w:rPr>
        <w:t>调查发现：</w:t>
      </w:r>
    </w:p>
    <w:p>
      <w:pPr>
        <w:spacing w:line="500" w:lineRule="exact"/>
        <w:ind w:firstLine="624" w:firstLineChars="200"/>
        <w:rPr>
          <w:rFonts w:hint="eastAsia" w:ascii="仿宋_GB2312"/>
          <w:color w:val="000000"/>
          <w:szCs w:val="32"/>
        </w:rPr>
      </w:pPr>
      <w:r>
        <w:rPr>
          <w:rFonts w:hint="eastAsia" w:ascii="仿宋_GB2312"/>
          <w:szCs w:val="32"/>
        </w:rPr>
        <w:t>该单位</w:t>
      </w:r>
      <w:r>
        <w:rPr>
          <w:rFonts w:hint="eastAsia" w:ascii="仿宋_GB2312"/>
          <w:color w:val="000000"/>
          <w:szCs w:val="32"/>
        </w:rPr>
        <w:t>的</w:t>
      </w:r>
      <w:r>
        <w:rPr>
          <w:rFonts w:hint="eastAsia" w:ascii="仿宋_GB2312"/>
          <w:color w:val="000000"/>
          <w:szCs w:val="32"/>
          <w:lang w:eastAsia="zh-CN"/>
        </w:rPr>
        <w:t>塑料制品生产</w:t>
      </w:r>
      <w:r>
        <w:rPr>
          <w:rFonts w:hint="eastAsia" w:ascii="仿宋_GB2312"/>
          <w:color w:val="000000"/>
          <w:szCs w:val="32"/>
        </w:rPr>
        <w:t>项目属《建设项目环境影响评价分类管理名录》</w:t>
      </w:r>
      <w:r>
        <w:rPr>
          <w:rFonts w:hint="eastAsia" w:ascii="仿宋_GB2312"/>
          <w:color w:val="auto"/>
          <w:szCs w:val="32"/>
        </w:rPr>
        <w:t>第</w:t>
      </w:r>
      <w:r>
        <w:rPr>
          <w:rFonts w:hint="eastAsia" w:ascii="仿宋_GB2312"/>
          <w:color w:val="auto"/>
          <w:szCs w:val="32"/>
          <w:lang w:eastAsia="zh-CN"/>
        </w:rPr>
        <w:t>二十六</w:t>
      </w:r>
      <w:r>
        <w:rPr>
          <w:rFonts w:hint="eastAsia" w:ascii="仿宋_GB2312"/>
          <w:color w:val="auto"/>
          <w:szCs w:val="32"/>
        </w:rPr>
        <w:t>项 “</w:t>
      </w:r>
      <w:r>
        <w:rPr>
          <w:rFonts w:hint="eastAsia" w:ascii="仿宋_GB2312"/>
          <w:color w:val="auto"/>
          <w:szCs w:val="32"/>
          <w:lang w:eastAsia="zh-CN"/>
        </w:rPr>
        <w:t>橡胶和塑料制品业</w:t>
      </w:r>
      <w:r>
        <w:rPr>
          <w:rFonts w:hint="eastAsia" w:ascii="仿宋_GB2312"/>
          <w:color w:val="auto"/>
          <w:szCs w:val="32"/>
          <w:lang w:val="en-US" w:eastAsia="zh-CN"/>
        </w:rPr>
        <w:t>29</w:t>
      </w:r>
      <w:r>
        <w:rPr>
          <w:rFonts w:hint="eastAsia" w:ascii="仿宋_GB2312"/>
          <w:color w:val="auto"/>
          <w:szCs w:val="32"/>
        </w:rPr>
        <w:t>”第</w:t>
      </w:r>
      <w:r>
        <w:rPr>
          <w:rFonts w:hint="eastAsia" w:ascii="仿宋_GB2312"/>
          <w:color w:val="auto"/>
          <w:szCs w:val="32"/>
          <w:lang w:val="en-US" w:eastAsia="zh-CN"/>
        </w:rPr>
        <w:t>53</w:t>
      </w:r>
      <w:r>
        <w:rPr>
          <w:rFonts w:hint="eastAsia" w:ascii="仿宋_GB2312"/>
          <w:color w:val="auto"/>
          <w:szCs w:val="32"/>
        </w:rPr>
        <w:t>类“</w:t>
      </w:r>
      <w:r>
        <w:rPr>
          <w:rFonts w:hint="eastAsia" w:ascii="仿宋_GB2312"/>
          <w:color w:val="auto"/>
          <w:szCs w:val="32"/>
          <w:lang w:eastAsia="zh-CN"/>
        </w:rPr>
        <w:t>塑料制品业</w:t>
      </w:r>
      <w:r>
        <w:rPr>
          <w:rFonts w:hint="eastAsia" w:ascii="仿宋_GB2312"/>
          <w:color w:val="auto"/>
          <w:szCs w:val="32"/>
          <w:lang w:val="en-US" w:eastAsia="zh-CN"/>
        </w:rPr>
        <w:t>292</w:t>
      </w:r>
      <w:r>
        <w:rPr>
          <w:rFonts w:hint="eastAsia" w:ascii="仿宋_GB2312"/>
          <w:color w:val="auto"/>
          <w:szCs w:val="32"/>
        </w:rPr>
        <w:t>”</w:t>
      </w:r>
      <w:r>
        <w:rPr>
          <w:rFonts w:hint="eastAsia" w:ascii="仿宋_GB2312"/>
          <w:color w:val="000000"/>
          <w:szCs w:val="32"/>
        </w:rPr>
        <w:t>，应当编制环境影响报告表。但该单位未向环境保护行政主管部门报批环境影响报告表，且需要配套建设的环境保护设施未经验收，建设项目已投入生产。</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法定代表人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13</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56</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13</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66</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五</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9</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4CAA"/>
    <w:rsid w:val="04CA104F"/>
    <w:rsid w:val="0B8C5719"/>
    <w:rsid w:val="0D8767F5"/>
    <w:rsid w:val="0E991E71"/>
    <w:rsid w:val="0FA22352"/>
    <w:rsid w:val="125734A8"/>
    <w:rsid w:val="12AB206A"/>
    <w:rsid w:val="26F97953"/>
    <w:rsid w:val="358A5861"/>
    <w:rsid w:val="36E07C5A"/>
    <w:rsid w:val="3EA415BB"/>
    <w:rsid w:val="442A1A7D"/>
    <w:rsid w:val="4625630A"/>
    <w:rsid w:val="5F1339E6"/>
    <w:rsid w:val="62B306F8"/>
    <w:rsid w:val="640323D2"/>
    <w:rsid w:val="6B4E2891"/>
    <w:rsid w:val="70B85263"/>
    <w:rsid w:val="75FE23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1</TotalTime>
  <ScaleCrop>false</ScaleCrop>
  <LinksUpToDate>false</LinksUpToDate>
  <CharactersWithSpaces>1526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2021-09-10T01:13:00Z</cp:lastPrinted>
  <dcterms:modified xsi:type="dcterms:W3CDTF">2021-10-19T01:10:10Z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D3616B3ED2BF4EA9ADF7A6EA678D37B8</vt:lpwstr>
  </property>
</Properties>
</file>