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2009" w:leftChars="200" w:hanging="1385" w:hangingChars="444"/>
        <w:textAlignment w:val="auto"/>
        <w:rPr>
          <w:rFonts w:hint="eastAsia" w:ascii="仿宋_GB2312" w:eastAsia="仿宋_GB2312"/>
          <w:szCs w:val="32"/>
          <w:lang w:eastAsia="zh-CN"/>
        </w:rPr>
      </w:pPr>
      <w:r>
        <w:rPr>
          <w:rFonts w:hint="eastAsia" w:ascii="仿宋_GB2312"/>
          <w:szCs w:val="32"/>
        </w:rPr>
        <w:t>当事人：黄子健（江门市新会区利胜机电有限公司直接负责的主管人员）</w:t>
      </w:r>
    </w:p>
    <w:p>
      <w:pPr>
        <w:keepNext w:val="0"/>
        <w:keepLines w:val="0"/>
        <w:pageBreakBefore w:val="0"/>
        <w:widowControl w:val="0"/>
        <w:kinsoku/>
        <w:wordWrap/>
        <w:overflowPunct/>
        <w:topLinePunct w:val="0"/>
        <w:autoSpaceDE/>
        <w:autoSpaceDN/>
        <w:bidi w:val="0"/>
        <w:adjustRightInd/>
        <w:snapToGrid/>
        <w:spacing w:line="500" w:lineRule="exact"/>
        <w:ind w:left="2161" w:leftChars="199" w:hanging="1541" w:hangingChars="494"/>
        <w:textAlignment w:val="auto"/>
        <w:rPr>
          <w:rFonts w:hint="default" w:eastAsia="仿宋_GB2312"/>
          <w:lang w:val="en-US" w:eastAsia="zh-CN"/>
        </w:rPr>
      </w:pPr>
      <w:r>
        <w:rPr>
          <w:rFonts w:hint="eastAsia"/>
          <w:lang w:eastAsia="zh-CN"/>
        </w:rPr>
        <w:t>工作地址</w:t>
      </w:r>
      <w:r>
        <w:rPr>
          <w:rFonts w:hint="eastAsia"/>
        </w:rPr>
        <w:t>：</w:t>
      </w:r>
      <w:r>
        <w:rPr>
          <w:rFonts w:hint="eastAsia" w:ascii="仿宋_GB2312"/>
          <w:snapToGrid w:val="0"/>
          <w:kern w:val="13"/>
          <w:szCs w:val="32"/>
          <w:lang w:eastAsia="zh-CN"/>
        </w:rPr>
        <w:t>江门市新会区会城今古洲经济开发区（厂房）</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default" w:eastAsia="仿宋_GB2312"/>
          <w:color w:val="000000"/>
          <w:lang w:val="en-US" w:eastAsia="zh-CN"/>
        </w:rPr>
      </w:pPr>
      <w:r>
        <w:rPr>
          <w:rFonts w:hint="eastAsia"/>
          <w:color w:val="000000"/>
        </w:rPr>
        <w:t>公民身份号码：</w:t>
      </w:r>
      <w:r>
        <w:rPr>
          <w:rFonts w:hint="eastAsia"/>
          <w:lang w:val="en-US" w:eastAsia="zh-CN"/>
        </w:rPr>
        <w:t>440721********0333</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rPr>
        <w:t>黄子健</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6</w:t>
      </w:r>
      <w:r>
        <w:rPr>
          <w:rFonts w:hint="eastAsia" w:ascii="仿宋_GB2312" w:hAnsi="仿宋_GB2312" w:eastAsia="仿宋_GB2312" w:cs="仿宋_GB2312"/>
          <w:szCs w:val="32"/>
          <w:lang w:val="en-US" w:eastAsia="zh-CN"/>
        </w:rPr>
        <w:t>月</w:t>
      </w:r>
      <w:r>
        <w:rPr>
          <w:rFonts w:hint="eastAsia" w:ascii="仿宋_GB2312" w:hAnsi="仿宋_GB2312" w:cs="仿宋_GB2312"/>
          <w:szCs w:val="32"/>
          <w:lang w:val="en-US" w:eastAsia="zh-CN"/>
        </w:rPr>
        <w:t>、7月</w:t>
      </w:r>
      <w:r>
        <w:rPr>
          <w:rFonts w:hint="eastAsia"/>
          <w:szCs w:val="32"/>
        </w:rPr>
        <w:t>，</w:t>
      </w:r>
      <w:r>
        <w:rPr>
          <w:rFonts w:hint="eastAsia" w:ascii="仿宋_GB2312" w:hAnsi="仿宋"/>
          <w:szCs w:val="32"/>
        </w:rPr>
        <w:t>我局执法人员对</w:t>
      </w:r>
      <w:r>
        <w:rPr>
          <w:rFonts w:hint="eastAsia" w:ascii="仿宋_GB2312"/>
          <w:szCs w:val="32"/>
        </w:rPr>
        <w:t>江门市新会区利胜机电有限公司</w:t>
      </w:r>
      <w:r>
        <w:rPr>
          <w:rFonts w:hint="eastAsia" w:ascii="仿宋_GB2312"/>
          <w:szCs w:val="32"/>
          <w:lang w:eastAsia="zh-CN"/>
        </w:rPr>
        <w:t>（以下简称：该单位）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eastAsia="仿宋_GB2312"/>
          <w:color w:val="000000"/>
          <w:szCs w:val="32"/>
          <w:lang w:eastAsia="zh-CN"/>
        </w:rPr>
      </w:pPr>
      <w:r>
        <w:rPr>
          <w:rFonts w:hint="eastAsia" w:ascii="仿宋_GB2312"/>
          <w:szCs w:val="32"/>
          <w:lang w:eastAsia="zh-CN"/>
        </w:rPr>
        <w:t>该单位</w:t>
      </w:r>
      <w:r>
        <w:rPr>
          <w:rFonts w:hint="eastAsia" w:ascii="仿宋_GB2312"/>
          <w:color w:val="000000"/>
          <w:szCs w:val="32"/>
        </w:rPr>
        <w:t>的电动机、吊扇加工生产项目属《建设项目环境影响评价分类管理名录》第</w:t>
      </w:r>
      <w:r>
        <w:rPr>
          <w:rFonts w:hint="eastAsia" w:ascii="仿宋_GB2312"/>
          <w:color w:val="000000"/>
          <w:szCs w:val="32"/>
          <w:lang w:eastAsia="zh-CN"/>
        </w:rPr>
        <w:t>三十五</w:t>
      </w:r>
      <w:r>
        <w:rPr>
          <w:rFonts w:hint="eastAsia" w:ascii="仿宋_GB2312"/>
          <w:color w:val="000000"/>
          <w:szCs w:val="32"/>
        </w:rPr>
        <w:t>项 “</w:t>
      </w:r>
      <w:r>
        <w:rPr>
          <w:rFonts w:hint="eastAsia" w:ascii="仿宋_GB2312"/>
          <w:color w:val="000000"/>
          <w:szCs w:val="32"/>
          <w:lang w:eastAsia="zh-CN"/>
        </w:rPr>
        <w:t>电气机械和器材制造业</w:t>
      </w:r>
      <w:r>
        <w:rPr>
          <w:rFonts w:hint="eastAsia" w:ascii="仿宋_GB2312"/>
          <w:color w:val="000000"/>
          <w:szCs w:val="32"/>
          <w:lang w:val="en-US" w:eastAsia="zh-CN"/>
        </w:rPr>
        <w:t>38</w:t>
      </w:r>
      <w:r>
        <w:rPr>
          <w:rFonts w:hint="eastAsia" w:ascii="仿宋_GB2312"/>
          <w:color w:val="000000"/>
          <w:szCs w:val="32"/>
        </w:rPr>
        <w:t>”第</w:t>
      </w:r>
      <w:r>
        <w:rPr>
          <w:rFonts w:hint="eastAsia" w:ascii="仿宋_GB2312"/>
          <w:color w:val="000000"/>
          <w:szCs w:val="32"/>
          <w:lang w:val="en-US" w:eastAsia="zh-CN"/>
        </w:rPr>
        <w:t>77</w:t>
      </w:r>
      <w:r>
        <w:rPr>
          <w:rFonts w:hint="eastAsia" w:ascii="仿宋_GB2312"/>
          <w:color w:val="000000"/>
          <w:szCs w:val="32"/>
        </w:rPr>
        <w:t>类“</w:t>
      </w:r>
      <w:r>
        <w:rPr>
          <w:rFonts w:hint="eastAsia" w:ascii="仿宋_GB2312"/>
          <w:color w:val="000000"/>
          <w:szCs w:val="32"/>
          <w:lang w:eastAsia="zh-CN"/>
        </w:rPr>
        <w:t>电机制造</w:t>
      </w:r>
      <w:r>
        <w:rPr>
          <w:rFonts w:hint="eastAsia" w:ascii="仿宋_GB2312"/>
          <w:color w:val="000000"/>
          <w:szCs w:val="32"/>
          <w:lang w:val="en-US" w:eastAsia="zh-CN"/>
        </w:rPr>
        <w:t>381；家用电力器具制造385</w:t>
      </w:r>
      <w:r>
        <w:rPr>
          <w:rFonts w:hint="eastAsia" w:ascii="仿宋_GB2312"/>
          <w:color w:val="000000"/>
          <w:szCs w:val="32"/>
        </w:rPr>
        <w:t>”，应当编制环境影响报告</w:t>
      </w:r>
      <w:r>
        <w:rPr>
          <w:rFonts w:hint="eastAsia" w:ascii="仿宋_GB2312"/>
          <w:color w:val="000000"/>
          <w:szCs w:val="32"/>
          <w:lang w:eastAsia="zh-CN"/>
        </w:rPr>
        <w:t>表</w:t>
      </w:r>
      <w:r>
        <w:rPr>
          <w:rFonts w:hint="eastAsia" w:ascii="仿宋_GB2312"/>
          <w:color w:val="000000"/>
          <w:szCs w:val="32"/>
        </w:rPr>
        <w:t>。但</w:t>
      </w:r>
      <w:r>
        <w:rPr>
          <w:rFonts w:hint="eastAsia" w:ascii="仿宋_GB2312"/>
          <w:color w:val="000000"/>
          <w:szCs w:val="32"/>
          <w:lang w:eastAsia="zh-CN"/>
        </w:rPr>
        <w:t>该单位</w:t>
      </w:r>
      <w:r>
        <w:rPr>
          <w:rFonts w:hint="eastAsia" w:ascii="仿宋_GB2312"/>
          <w:color w:val="000000"/>
          <w:szCs w:val="32"/>
        </w:rPr>
        <w:t>未向环境保护行政主管部门报批环境影响报告</w:t>
      </w:r>
      <w:r>
        <w:rPr>
          <w:rFonts w:hint="eastAsia" w:ascii="仿宋_GB2312"/>
          <w:color w:val="000000"/>
          <w:szCs w:val="32"/>
          <w:lang w:eastAsia="zh-CN"/>
        </w:rPr>
        <w:t>表</w:t>
      </w:r>
      <w:r>
        <w:rPr>
          <w:rFonts w:hint="eastAsia" w:ascii="仿宋_GB2312"/>
          <w:color w:val="000000"/>
          <w:szCs w:val="32"/>
        </w:rPr>
        <w:t>，且需要配套建设的环境保护设施未经验收，建设项目已投入生产。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，《授权委托书》和我局执法人员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lang w:eastAsia="zh-CN"/>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lang w:eastAsia="zh-CN"/>
        </w:rPr>
        <w:t>你是</w:t>
      </w:r>
      <w:r>
        <w:rPr>
          <w:rFonts w:hint="eastAsia" w:ascii="仿宋_GB2312"/>
          <w:szCs w:val="32"/>
          <w:lang w:eastAsia="zh-CN"/>
        </w:rPr>
        <w:t>该单位的法定代表人，为</w:t>
      </w:r>
      <w:r>
        <w:rPr>
          <w:rFonts w:hint="eastAsia" w:ascii="仿宋_GB2312"/>
          <w:szCs w:val="32"/>
        </w:rPr>
        <w:t>直接负责的主管人员</w:t>
      </w:r>
      <w:r>
        <w:rPr>
          <w:rFonts w:hint="eastAsia" w:ascii="仿宋_GB2312"/>
          <w:szCs w:val="32"/>
          <w:lang w:eastAsia="zh-CN"/>
        </w:rPr>
        <w:t>，</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45</w:t>
      </w:r>
      <w:r>
        <w:rPr>
          <w:rFonts w:hint="eastAsia" w:ascii="仿宋_GB2312"/>
        </w:rPr>
        <w:t>号）</w:t>
      </w:r>
      <w:r>
        <w:rPr>
          <w:rFonts w:hint="eastAsia" w:ascii="仿宋_GB2312"/>
          <w:lang w:eastAsia="zh-CN"/>
        </w:rPr>
        <w:t>和</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16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7</w:t>
      </w:r>
      <w:r>
        <w:rPr>
          <w:rFonts w:hint="eastAsia" w:ascii="仿宋_GB2312"/>
          <w:b/>
        </w:rPr>
        <w:t>月</w:t>
      </w:r>
      <w:r>
        <w:rPr>
          <w:rFonts w:hint="eastAsia" w:ascii="仿宋_GB2312"/>
          <w:b/>
          <w:lang w:val="en-US" w:eastAsia="zh-CN"/>
        </w:rPr>
        <w:t>16</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五</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13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4CA104F"/>
    <w:rsid w:val="0B8C5719"/>
    <w:rsid w:val="0D8767F5"/>
    <w:rsid w:val="0E991E71"/>
    <w:rsid w:val="0FA22352"/>
    <w:rsid w:val="12AB206A"/>
    <w:rsid w:val="26F97953"/>
    <w:rsid w:val="36E07C5A"/>
    <w:rsid w:val="3EA415BB"/>
    <w:rsid w:val="442A1A7D"/>
    <w:rsid w:val="4625630A"/>
    <w:rsid w:val="5F1339E6"/>
    <w:rsid w:val="5F5B516D"/>
    <w:rsid w:val="62B306F8"/>
    <w:rsid w:val="640323D2"/>
    <w:rsid w:val="6B4E2891"/>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2</TotalTime>
  <ScaleCrop>false</ScaleCrop>
  <LinksUpToDate>false</LinksUpToDate>
  <CharactersWithSpaces>1526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2021-08-16T01:26:00Z</cp:lastPrinted>
  <dcterms:modified xsi:type="dcterms:W3CDTF">2021-09-01T09:25:19Z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B32E4C66ACF24044A846A266749DF466</vt:lpwstr>
  </property>
</Properties>
</file>