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A7" w:rsidRDefault="002E52A7" w:rsidP="002E52A7">
      <w:pPr>
        <w:pStyle w:val="a3"/>
        <w:widowControl/>
        <w:wordWrap w:val="0"/>
        <w:spacing w:before="0" w:beforeAutospacing="0" w:after="0" w:afterAutospacing="0" w:line="500" w:lineRule="exac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2E52A7" w:rsidRDefault="002E52A7" w:rsidP="002E52A7">
      <w:pPr>
        <w:pStyle w:val="a3"/>
        <w:widowControl/>
        <w:spacing w:before="0" w:beforeAutospacing="0" w:after="0" w:afterAutospacing="0" w:line="50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江门市农村承包土地经营权流转示范片申报表</w:t>
      </w:r>
    </w:p>
    <w:bookmarkEnd w:id="0"/>
    <w:p w:rsidR="002E52A7" w:rsidRDefault="002E52A7" w:rsidP="002E52A7">
      <w:pPr>
        <w:pStyle w:val="a3"/>
        <w:widowControl/>
        <w:spacing w:before="0" w:beforeAutospacing="0" w:after="0" w:afterAutospacing="0" w:line="500" w:lineRule="exact"/>
        <w:jc w:val="center"/>
        <w:outlineLvl w:val="0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 xml:space="preserve">（20   </w:t>
      </w:r>
      <w:r>
        <w:rPr>
          <w:rFonts w:ascii="宋体" w:hAnsi="宋体" w:hint="eastAsia"/>
          <w:sz w:val="28"/>
          <w:szCs w:val="28"/>
        </w:rPr>
        <w:t>年度）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09"/>
        <w:gridCol w:w="2107"/>
        <w:gridCol w:w="1999"/>
        <w:gridCol w:w="2783"/>
      </w:tblGrid>
      <w:tr w:rsidR="002E52A7" w:rsidTr="001D44E1">
        <w:trPr>
          <w:trHeight w:val="531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申报镇（街）</w:t>
            </w:r>
          </w:p>
        </w:tc>
        <w:tc>
          <w:tcPr>
            <w:tcW w:w="6889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52A7" w:rsidTr="001D44E1">
        <w:trPr>
          <w:trHeight w:val="561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实施地点</w:t>
            </w:r>
          </w:p>
        </w:tc>
        <w:tc>
          <w:tcPr>
            <w:tcW w:w="6889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52A7" w:rsidTr="001D44E1">
        <w:trPr>
          <w:trHeight w:val="561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新增流转面积</w:t>
            </w:r>
          </w:p>
        </w:tc>
        <w:tc>
          <w:tcPr>
            <w:tcW w:w="210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亩</w:t>
            </w:r>
          </w:p>
        </w:tc>
        <w:tc>
          <w:tcPr>
            <w:tcW w:w="199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实施时间</w:t>
            </w:r>
          </w:p>
        </w:tc>
        <w:tc>
          <w:tcPr>
            <w:tcW w:w="278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52A7" w:rsidTr="001D44E1">
        <w:trPr>
          <w:trHeight w:val="561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申请奖补资金</w:t>
            </w:r>
            <w:proofErr w:type="gramEnd"/>
          </w:p>
        </w:tc>
        <w:tc>
          <w:tcPr>
            <w:tcW w:w="6889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□30万元     □60万元</w:t>
            </w:r>
          </w:p>
        </w:tc>
      </w:tr>
      <w:tr w:rsidR="002E52A7" w:rsidTr="001D44E1">
        <w:trPr>
          <w:trHeight w:val="880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土地流转片区</w:t>
            </w: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主导农业产业</w:t>
            </w:r>
          </w:p>
        </w:tc>
        <w:tc>
          <w:tcPr>
            <w:tcW w:w="210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涉及农业经营</w:t>
            </w: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主体数</w:t>
            </w:r>
          </w:p>
        </w:tc>
        <w:tc>
          <w:tcPr>
            <w:tcW w:w="278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32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52A7" w:rsidTr="001D44E1">
        <w:trPr>
          <w:trHeight w:val="513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210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8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52A7" w:rsidTr="001D44E1">
        <w:trPr>
          <w:trHeight w:val="8105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500" w:lineRule="exac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流转片区发展情况（含流转面积、流转期限；农业产业特色、经营项目发展及效益；经营主体实力；乡村振兴实施，带动农业产业培育、村级集体经济发展、农民增收；各级财政资金项目建设等情况）</w:t>
            </w:r>
          </w:p>
        </w:tc>
        <w:tc>
          <w:tcPr>
            <w:tcW w:w="6889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52A7" w:rsidTr="001D44E1">
        <w:trPr>
          <w:trHeight w:val="6222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500" w:lineRule="exac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流转片区内所属村级集体经济情况（包括行政村、村小组基本情况，发展集体经营性项目现状及计划情况等）</w:t>
            </w:r>
          </w:p>
        </w:tc>
        <w:tc>
          <w:tcPr>
            <w:tcW w:w="6889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52A7" w:rsidTr="001D44E1">
        <w:trPr>
          <w:trHeight w:val="2142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镇（街）人民政府</w:t>
            </w: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申报意见</w:t>
            </w:r>
          </w:p>
        </w:tc>
        <w:tc>
          <w:tcPr>
            <w:tcW w:w="6889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Chars="600" w:firstLine="1680"/>
              <w:jc w:val="both"/>
              <w:rPr>
                <w:rFonts w:ascii="宋体" w:hAnsi="宋体"/>
                <w:sz w:val="28"/>
                <w:szCs w:val="28"/>
              </w:rPr>
            </w:pP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（盖章）</w:t>
            </w: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ind w:firstLineChars="600" w:firstLine="168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年 月 日</w:t>
            </w:r>
          </w:p>
        </w:tc>
      </w:tr>
      <w:tr w:rsidR="002E52A7" w:rsidTr="001D44E1">
        <w:trPr>
          <w:trHeight w:val="2368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县级农业农村</w:t>
            </w: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部门审核意见</w:t>
            </w:r>
          </w:p>
        </w:tc>
        <w:tc>
          <w:tcPr>
            <w:tcW w:w="6889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（盖章）</w:t>
            </w: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年 月 日</w:t>
            </w:r>
          </w:p>
        </w:tc>
      </w:tr>
      <w:tr w:rsidR="002E52A7" w:rsidTr="001D44E1">
        <w:trPr>
          <w:trHeight w:val="2389"/>
          <w:jc w:val="center"/>
        </w:trPr>
        <w:tc>
          <w:tcPr>
            <w:tcW w:w="22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市级农业农村</w:t>
            </w: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部门意见</w:t>
            </w:r>
          </w:p>
        </w:tc>
        <w:tc>
          <w:tcPr>
            <w:tcW w:w="6889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（盖章）</w:t>
            </w:r>
          </w:p>
          <w:p w:rsidR="002E52A7" w:rsidRDefault="002E52A7" w:rsidP="001D44E1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年 月 日</w:t>
            </w:r>
          </w:p>
        </w:tc>
      </w:tr>
    </w:tbl>
    <w:p w:rsidR="002E52A7" w:rsidRDefault="002E52A7" w:rsidP="002E52A7">
      <w:pPr>
        <w:rPr>
          <w:szCs w:val="21"/>
        </w:rPr>
      </w:pPr>
      <w:r>
        <w:rPr>
          <w:rFonts w:ascii="宋体" w:hAnsi="宋体" w:hint="eastAsia"/>
        </w:rPr>
        <w:t>注：流转片区所属镇（街）</w:t>
      </w:r>
      <w:proofErr w:type="gramStart"/>
      <w:r>
        <w:rPr>
          <w:rFonts w:ascii="宋体" w:hAnsi="宋体" w:hint="eastAsia"/>
        </w:rPr>
        <w:t>制定奖补资金</w:t>
      </w:r>
      <w:proofErr w:type="gramEnd"/>
      <w:r>
        <w:rPr>
          <w:rFonts w:ascii="宋体" w:hAnsi="宋体" w:hint="eastAsia"/>
        </w:rPr>
        <w:t>分配方案，经县级农业农村部门盖章确认后，连同相关佐证材料以附件形式一同报送。</w:t>
      </w:r>
    </w:p>
    <w:sectPr w:rsidR="002E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A7"/>
    <w:rsid w:val="000020B1"/>
    <w:rsid w:val="000232C3"/>
    <w:rsid w:val="00026EFA"/>
    <w:rsid w:val="000429C7"/>
    <w:rsid w:val="00074E2B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E52A7"/>
    <w:rsid w:val="002F3A75"/>
    <w:rsid w:val="00300373"/>
    <w:rsid w:val="0030240B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B77B1"/>
    <w:rsid w:val="004D0691"/>
    <w:rsid w:val="004D67F3"/>
    <w:rsid w:val="004D7048"/>
    <w:rsid w:val="004E4160"/>
    <w:rsid w:val="004F471C"/>
    <w:rsid w:val="00516F59"/>
    <w:rsid w:val="005401EC"/>
    <w:rsid w:val="005449CF"/>
    <w:rsid w:val="00562896"/>
    <w:rsid w:val="00567CF0"/>
    <w:rsid w:val="005B28F2"/>
    <w:rsid w:val="005B4DF3"/>
    <w:rsid w:val="005C00DA"/>
    <w:rsid w:val="005D39B8"/>
    <w:rsid w:val="005D4C47"/>
    <w:rsid w:val="005D678B"/>
    <w:rsid w:val="005E2968"/>
    <w:rsid w:val="005F3F70"/>
    <w:rsid w:val="0061034C"/>
    <w:rsid w:val="00622FF6"/>
    <w:rsid w:val="00626755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3DC6"/>
    <w:rsid w:val="006B3E38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63999"/>
    <w:rsid w:val="0077004B"/>
    <w:rsid w:val="00773CDB"/>
    <w:rsid w:val="007A3439"/>
    <w:rsid w:val="007B2EDB"/>
    <w:rsid w:val="007D2451"/>
    <w:rsid w:val="007D4293"/>
    <w:rsid w:val="007E2D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7110"/>
    <w:rsid w:val="00926434"/>
    <w:rsid w:val="00981F90"/>
    <w:rsid w:val="009B2C84"/>
    <w:rsid w:val="009D19C7"/>
    <w:rsid w:val="009D3190"/>
    <w:rsid w:val="009D5167"/>
    <w:rsid w:val="009F4FEA"/>
    <w:rsid w:val="009F7A86"/>
    <w:rsid w:val="00A012A8"/>
    <w:rsid w:val="00A06FFD"/>
    <w:rsid w:val="00A14C90"/>
    <w:rsid w:val="00A175BF"/>
    <w:rsid w:val="00A53770"/>
    <w:rsid w:val="00A53E2F"/>
    <w:rsid w:val="00A55177"/>
    <w:rsid w:val="00A55984"/>
    <w:rsid w:val="00A84911"/>
    <w:rsid w:val="00A858DF"/>
    <w:rsid w:val="00A9707D"/>
    <w:rsid w:val="00AC2CF5"/>
    <w:rsid w:val="00AC7D25"/>
    <w:rsid w:val="00AE1B78"/>
    <w:rsid w:val="00AF3C5D"/>
    <w:rsid w:val="00B075A0"/>
    <w:rsid w:val="00B0780E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90289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47AC4"/>
    <w:rsid w:val="00D64E5E"/>
    <w:rsid w:val="00D672AF"/>
    <w:rsid w:val="00D73E13"/>
    <w:rsid w:val="00D77A6A"/>
    <w:rsid w:val="00D92119"/>
    <w:rsid w:val="00D92BB7"/>
    <w:rsid w:val="00DB0076"/>
    <w:rsid w:val="00DC0014"/>
    <w:rsid w:val="00DC0D71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147"/>
    <w:rsid w:val="00E74131"/>
    <w:rsid w:val="00E74C19"/>
    <w:rsid w:val="00E86FEB"/>
    <w:rsid w:val="00E90D4C"/>
    <w:rsid w:val="00E944FD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7607"/>
    <w:rsid w:val="00F76EE5"/>
    <w:rsid w:val="00F945CD"/>
    <w:rsid w:val="00FA15C0"/>
    <w:rsid w:val="00FA15ED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52A7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52A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HP Inc.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2021-03-09T07:40:00Z</dcterms:created>
  <dcterms:modified xsi:type="dcterms:W3CDTF">2021-03-09T07:41:00Z</dcterms:modified>
</cp:coreProperties>
</file>