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黑体" w:hAnsi="宋体" w:eastAsia="黑体" w:cs="黑体"/>
          <w:kern w:val="0"/>
          <w:sz w:val="32"/>
          <w:szCs w:val="32"/>
          <w:lang w:val="en-US" w:eastAsia="zh-CN" w:bidi="ar"/>
        </w:rPr>
      </w:pPr>
      <w:r>
        <w:rPr>
          <w:rFonts w:hint="eastAsia" w:ascii="黑体" w:hAnsi="宋体" w:eastAsia="黑体" w:cs="黑体"/>
          <w:kern w:val="0"/>
          <w:sz w:val="32"/>
          <w:szCs w:val="32"/>
          <w:lang w:val="en-US" w:eastAsia="zh-CN" w:bidi="ar"/>
        </w:rPr>
        <w:t>附件：</w:t>
      </w:r>
    </w:p>
    <w:p>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方正小标宋简体" w:hAnsi="方正小标宋简体" w:eastAsia="方正小标宋简体" w:cs="方正小标宋简体"/>
          <w:kern w:val="0"/>
          <w:sz w:val="44"/>
          <w:szCs w:val="44"/>
          <w:lang w:val="en-US"/>
        </w:rPr>
      </w:pPr>
      <w:bookmarkStart w:id="0" w:name="_GoBack"/>
      <w:r>
        <w:rPr>
          <w:rFonts w:hint="eastAsia" w:ascii="方正小标宋简体" w:hAnsi="方正小标宋简体" w:eastAsia="方正小标宋简体" w:cs="方正小标宋简体"/>
          <w:kern w:val="0"/>
          <w:sz w:val="44"/>
          <w:szCs w:val="44"/>
          <w:lang w:val="en-US" w:eastAsia="zh-CN" w:bidi="ar"/>
        </w:rPr>
        <w:t>广东省重点农业龙头企业认定与监测指标</w:t>
      </w:r>
    </w:p>
    <w:bookmarkEnd w:id="0"/>
    <w:p>
      <w:pPr>
        <w:pStyle w:val="2"/>
        <w:keepNext w:val="0"/>
        <w:keepLines w:val="0"/>
        <w:widowControl w:val="0"/>
        <w:suppressLineNumbers w:val="0"/>
        <w:adjustRightInd w:val="0"/>
        <w:snapToGrid w:val="0"/>
        <w:spacing w:before="0" w:beforeAutospacing="0" w:after="0" w:afterAutospacing="0" w:line="560" w:lineRule="exact"/>
        <w:ind w:left="0" w:right="0"/>
        <w:rPr>
          <w:lang w:val="en-US"/>
        </w:rPr>
      </w:pPr>
    </w:p>
    <w:tbl>
      <w:tblPr>
        <w:tblStyle w:val="8"/>
        <w:tblW w:w="13313" w:type="dxa"/>
        <w:jc w:val="center"/>
        <w:tblInd w:w="0" w:type="dxa"/>
        <w:shd w:val="clear" w:color="auto" w:fill="auto"/>
        <w:tblLayout w:type="fixed"/>
        <w:tblCellMar>
          <w:top w:w="0" w:type="dxa"/>
          <w:left w:w="108" w:type="dxa"/>
          <w:bottom w:w="0" w:type="dxa"/>
          <w:right w:w="108" w:type="dxa"/>
        </w:tblCellMar>
      </w:tblPr>
      <w:tblGrid>
        <w:gridCol w:w="542"/>
        <w:gridCol w:w="804"/>
        <w:gridCol w:w="912"/>
        <w:gridCol w:w="3463"/>
        <w:gridCol w:w="1987"/>
        <w:gridCol w:w="1466"/>
        <w:gridCol w:w="1640"/>
        <w:gridCol w:w="2499"/>
      </w:tblGrid>
      <w:tr>
        <w:tblPrEx>
          <w:shd w:val="clear" w:color="auto" w:fill="auto"/>
          <w:tblLayout w:type="fixed"/>
          <w:tblCellMar>
            <w:top w:w="0" w:type="dxa"/>
            <w:left w:w="108" w:type="dxa"/>
            <w:bottom w:w="0" w:type="dxa"/>
            <w:right w:w="108" w:type="dxa"/>
          </w:tblCellMar>
        </w:tblPrEx>
        <w:trPr>
          <w:trHeight w:val="397" w:hRule="atLeast"/>
          <w:tblHeader/>
          <w:jc w:val="center"/>
        </w:trPr>
        <w:tc>
          <w:tcPr>
            <w:tcW w:w="2258" w:type="dxa"/>
            <w:gridSpan w:val="3"/>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黑体" w:hAnsi="宋体" w:eastAsia="黑体" w:cs="黑体"/>
                <w:bCs/>
                <w:kern w:val="0"/>
                <w:sz w:val="16"/>
                <w:szCs w:val="16"/>
                <w:lang w:val="en-US"/>
              </w:rPr>
            </w:pPr>
            <w:r>
              <w:rPr>
                <w:rFonts w:hint="eastAsia" w:ascii="黑体" w:hAnsi="宋体" w:eastAsia="黑体" w:cs="黑体"/>
                <w:bCs/>
                <w:kern w:val="0"/>
                <w:sz w:val="16"/>
                <w:szCs w:val="16"/>
                <w:lang w:val="en-US" w:eastAsia="zh-CN" w:bidi="ar"/>
              </w:rPr>
              <w:t>企业类型</w:t>
            </w:r>
          </w:p>
        </w:tc>
        <w:tc>
          <w:tcPr>
            <w:tcW w:w="3463"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黑体" w:hAnsi="宋体" w:eastAsia="黑体" w:cs="黑体"/>
                <w:bCs/>
                <w:kern w:val="0"/>
                <w:sz w:val="16"/>
                <w:szCs w:val="16"/>
                <w:lang w:val="en-US"/>
              </w:rPr>
            </w:pPr>
            <w:r>
              <w:rPr>
                <w:rFonts w:hint="eastAsia" w:ascii="黑体" w:hAnsi="宋体" w:eastAsia="黑体" w:cs="黑体"/>
                <w:bCs/>
                <w:kern w:val="0"/>
                <w:sz w:val="16"/>
                <w:szCs w:val="16"/>
                <w:lang w:val="en-US" w:eastAsia="zh-CN" w:bidi="ar"/>
              </w:rPr>
              <w:t>农产品生产、休闲农业</w:t>
            </w:r>
          </w:p>
        </w:tc>
        <w:tc>
          <w:tcPr>
            <w:tcW w:w="1987"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黑体" w:hAnsi="宋体" w:eastAsia="黑体" w:cs="黑体"/>
                <w:bCs/>
                <w:kern w:val="0"/>
                <w:sz w:val="16"/>
                <w:szCs w:val="16"/>
                <w:lang w:val="en-US"/>
              </w:rPr>
            </w:pPr>
            <w:r>
              <w:rPr>
                <w:rFonts w:hint="eastAsia" w:ascii="黑体" w:hAnsi="宋体" w:eastAsia="黑体" w:cs="黑体"/>
                <w:bCs/>
                <w:kern w:val="0"/>
                <w:sz w:val="16"/>
                <w:szCs w:val="16"/>
                <w:lang w:val="en-US" w:eastAsia="zh-CN" w:bidi="ar"/>
              </w:rPr>
              <w:t>农产品加工、流通</w:t>
            </w:r>
          </w:p>
        </w:tc>
        <w:tc>
          <w:tcPr>
            <w:tcW w:w="1466"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黑体" w:hAnsi="宋体" w:eastAsia="黑体" w:cs="黑体"/>
                <w:bCs/>
                <w:kern w:val="0"/>
                <w:sz w:val="16"/>
                <w:szCs w:val="16"/>
                <w:lang w:val="en-US"/>
              </w:rPr>
            </w:pPr>
            <w:r>
              <w:rPr>
                <w:rFonts w:hint="eastAsia" w:ascii="黑体" w:hAnsi="宋体" w:eastAsia="黑体" w:cs="黑体"/>
                <w:bCs/>
                <w:kern w:val="0"/>
                <w:sz w:val="16"/>
                <w:szCs w:val="16"/>
                <w:lang w:val="en-US" w:eastAsia="zh-CN" w:bidi="ar"/>
              </w:rPr>
              <w:t>农产品批发市场</w:t>
            </w:r>
          </w:p>
        </w:tc>
        <w:tc>
          <w:tcPr>
            <w:tcW w:w="1640"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黑体" w:hAnsi="宋体" w:eastAsia="黑体" w:cs="黑体"/>
                <w:bCs/>
                <w:kern w:val="0"/>
                <w:sz w:val="16"/>
                <w:szCs w:val="16"/>
                <w:lang w:val="en-US"/>
              </w:rPr>
            </w:pPr>
            <w:r>
              <w:rPr>
                <w:rFonts w:hint="eastAsia" w:ascii="黑体" w:hAnsi="宋体" w:eastAsia="黑体" w:cs="黑体"/>
                <w:bCs/>
                <w:kern w:val="0"/>
                <w:sz w:val="16"/>
                <w:szCs w:val="16"/>
                <w:lang w:val="en-US" w:eastAsia="zh-CN" w:bidi="ar"/>
              </w:rPr>
              <w:t>农产品电子商务</w:t>
            </w:r>
          </w:p>
        </w:tc>
        <w:tc>
          <w:tcPr>
            <w:tcW w:w="2499"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黑体" w:hAnsi="宋体" w:eastAsia="黑体" w:cs="黑体"/>
                <w:bCs/>
                <w:kern w:val="0"/>
                <w:sz w:val="16"/>
                <w:szCs w:val="16"/>
                <w:lang w:val="en-US"/>
              </w:rPr>
            </w:pPr>
            <w:r>
              <w:rPr>
                <w:rFonts w:hint="eastAsia" w:ascii="黑体" w:hAnsi="宋体" w:eastAsia="黑体" w:cs="黑体"/>
                <w:bCs/>
                <w:kern w:val="0"/>
                <w:sz w:val="16"/>
                <w:szCs w:val="16"/>
                <w:lang w:val="en-US" w:eastAsia="zh-CN" w:bidi="ar"/>
              </w:rPr>
              <w:t>其他涉农企业</w:t>
            </w:r>
          </w:p>
        </w:tc>
      </w:tr>
      <w:tr>
        <w:tblPrEx>
          <w:shd w:val="clear" w:color="auto" w:fill="auto"/>
          <w:tblLayout w:type="fixed"/>
          <w:tblCellMar>
            <w:top w:w="0" w:type="dxa"/>
            <w:left w:w="108" w:type="dxa"/>
            <w:bottom w:w="0" w:type="dxa"/>
            <w:right w:w="108" w:type="dxa"/>
          </w:tblCellMar>
        </w:tblPrEx>
        <w:trPr>
          <w:trHeight w:val="397" w:hRule="atLeast"/>
          <w:jc w:val="center"/>
        </w:trPr>
        <w:tc>
          <w:tcPr>
            <w:tcW w:w="542" w:type="dxa"/>
            <w:vMerge w:val="restart"/>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adjustRightInd w:val="0"/>
              <w:snapToGrid w:val="0"/>
              <w:spacing w:before="0" w:beforeAutospacing="0" w:after="0" w:afterAutospacing="0"/>
              <w:ind w:left="0" w:right="0"/>
              <w:jc w:val="both"/>
              <w:rPr>
                <w:rFonts w:hint="eastAsia" w:ascii="仿宋_GB2312" w:hAnsi="仿宋_GB2312" w:eastAsia="仿宋_GB2312" w:cs="仿宋_GB2312"/>
                <w:kern w:val="0"/>
                <w:sz w:val="16"/>
                <w:szCs w:val="16"/>
                <w:lang w:val="en-US" w:eastAsia="zh-CN" w:bidi="ar"/>
              </w:rPr>
            </w:pPr>
          </w:p>
          <w:p>
            <w:pPr>
              <w:keepNext w:val="0"/>
              <w:keepLines w:val="0"/>
              <w:widowControl w:val="0"/>
              <w:suppressLineNumbers w:val="0"/>
              <w:adjustRightInd w:val="0"/>
              <w:snapToGrid w:val="0"/>
              <w:spacing w:before="0" w:beforeAutospacing="0" w:after="0" w:afterAutospacing="0"/>
              <w:ind w:left="0" w:right="0"/>
              <w:jc w:val="both"/>
              <w:rPr>
                <w:rFonts w:hint="eastAsia" w:ascii="仿宋_GB2312" w:hAnsi="仿宋_GB2312" w:eastAsia="仿宋_GB2312" w:cs="仿宋_GB2312"/>
                <w:kern w:val="0"/>
                <w:sz w:val="16"/>
                <w:szCs w:val="16"/>
                <w:lang w:val="en-US" w:eastAsia="zh-CN" w:bidi="ar"/>
              </w:rPr>
            </w:pPr>
          </w:p>
          <w:p>
            <w:pPr>
              <w:keepNext w:val="0"/>
              <w:keepLines w:val="0"/>
              <w:widowControl w:val="0"/>
              <w:suppressLineNumbers w:val="0"/>
              <w:adjustRightInd w:val="0"/>
              <w:snapToGrid w:val="0"/>
              <w:spacing w:before="0" w:beforeAutospacing="0" w:after="0" w:afterAutospacing="0"/>
              <w:ind w:left="0" w:right="0"/>
              <w:jc w:val="both"/>
              <w:rPr>
                <w:rFonts w:hint="eastAsia" w:ascii="仿宋_GB2312" w:hAnsi="仿宋_GB2312" w:eastAsia="仿宋_GB2312" w:cs="仿宋_GB2312"/>
                <w:kern w:val="0"/>
                <w:sz w:val="16"/>
                <w:szCs w:val="16"/>
                <w:lang w:val="en-US" w:eastAsia="zh-CN" w:bidi="ar"/>
              </w:rPr>
            </w:pPr>
          </w:p>
          <w:p>
            <w:pPr>
              <w:keepNext w:val="0"/>
              <w:keepLines w:val="0"/>
              <w:widowControl w:val="0"/>
              <w:suppressLineNumbers w:val="0"/>
              <w:adjustRightInd w:val="0"/>
              <w:snapToGrid w:val="0"/>
              <w:spacing w:before="0" w:beforeAutospacing="0" w:after="0" w:afterAutospacing="0"/>
              <w:ind w:left="0" w:right="0"/>
              <w:jc w:val="both"/>
              <w:rPr>
                <w:rFonts w:hint="eastAsia" w:ascii="仿宋_GB2312" w:hAnsi="仿宋_GB2312" w:eastAsia="仿宋_GB2312" w:cs="仿宋_GB2312"/>
                <w:kern w:val="0"/>
                <w:sz w:val="16"/>
                <w:szCs w:val="16"/>
                <w:lang w:val="en-US" w:eastAsia="zh-CN" w:bidi="ar"/>
              </w:rPr>
            </w:pPr>
          </w:p>
          <w:p>
            <w:pPr>
              <w:keepNext w:val="0"/>
              <w:keepLines w:val="0"/>
              <w:widowControl w:val="0"/>
              <w:suppressLineNumbers w:val="0"/>
              <w:adjustRightInd w:val="0"/>
              <w:snapToGrid w:val="0"/>
              <w:spacing w:before="0" w:beforeAutospacing="0" w:after="0" w:afterAutospacing="0"/>
              <w:ind w:left="0" w:right="0"/>
              <w:jc w:val="both"/>
              <w:rPr>
                <w:rFonts w:hint="eastAsia" w:ascii="仿宋_GB2312" w:hAnsi="仿宋_GB2312" w:eastAsia="仿宋_GB2312" w:cs="仿宋_GB2312"/>
                <w:kern w:val="0"/>
                <w:sz w:val="16"/>
                <w:szCs w:val="16"/>
                <w:lang w:val="en-US" w:eastAsia="zh-CN" w:bidi="ar"/>
              </w:rPr>
            </w:pPr>
          </w:p>
          <w:p>
            <w:pPr>
              <w:keepNext w:val="0"/>
              <w:keepLines w:val="0"/>
              <w:widowControl w:val="0"/>
              <w:suppressLineNumbers w:val="0"/>
              <w:adjustRightInd w:val="0"/>
              <w:snapToGrid w:val="0"/>
              <w:spacing w:before="0" w:beforeAutospacing="0" w:after="0" w:afterAutospacing="0"/>
              <w:ind w:left="0" w:right="0"/>
              <w:jc w:val="both"/>
              <w:rPr>
                <w:rFonts w:hint="eastAsia" w:ascii="仿宋_GB2312" w:hAnsi="仿宋_GB2312" w:eastAsia="仿宋_GB2312" w:cs="仿宋_GB2312"/>
                <w:kern w:val="0"/>
                <w:sz w:val="16"/>
                <w:szCs w:val="16"/>
                <w:lang w:val="en-US" w:eastAsia="zh-CN" w:bidi="ar"/>
              </w:rPr>
            </w:pPr>
          </w:p>
          <w:p>
            <w:pPr>
              <w:keepNext w:val="0"/>
              <w:keepLines w:val="0"/>
              <w:widowControl w:val="0"/>
              <w:suppressLineNumbers w:val="0"/>
              <w:adjustRightInd w:val="0"/>
              <w:snapToGrid w:val="0"/>
              <w:spacing w:before="0" w:beforeAutospacing="0" w:after="0" w:afterAutospacing="0"/>
              <w:ind w:left="0" w:right="0"/>
              <w:jc w:val="both"/>
              <w:rPr>
                <w:rFonts w:hint="eastAsia" w:ascii="仿宋_GB2312" w:hAnsi="仿宋_GB2312" w:eastAsia="仿宋_GB2312" w:cs="仿宋_GB2312"/>
                <w:kern w:val="0"/>
                <w:sz w:val="16"/>
                <w:szCs w:val="16"/>
                <w:lang w:val="en-US" w:eastAsia="zh-CN" w:bidi="ar"/>
              </w:rPr>
            </w:pPr>
          </w:p>
          <w:p>
            <w:pPr>
              <w:keepNext w:val="0"/>
              <w:keepLines w:val="0"/>
              <w:widowControl w:val="0"/>
              <w:suppressLineNumbers w:val="0"/>
              <w:adjustRightInd w:val="0"/>
              <w:snapToGrid w:val="0"/>
              <w:spacing w:before="0" w:beforeAutospacing="0" w:after="0" w:afterAutospacing="0"/>
              <w:ind w:left="0" w:right="0"/>
              <w:jc w:val="both"/>
              <w:rPr>
                <w:rFonts w:hint="eastAsia" w:ascii="仿宋_GB2312" w:hAnsi="仿宋_GB2312" w:eastAsia="仿宋_GB2312" w:cs="仿宋_GB2312"/>
                <w:kern w:val="0"/>
                <w:sz w:val="16"/>
                <w:szCs w:val="16"/>
                <w:lang w:val="en-US" w:eastAsia="zh-CN" w:bidi="ar"/>
              </w:rPr>
            </w:pPr>
          </w:p>
          <w:p>
            <w:pPr>
              <w:keepNext w:val="0"/>
              <w:keepLines w:val="0"/>
              <w:widowControl w:val="0"/>
              <w:suppressLineNumbers w:val="0"/>
              <w:adjustRightInd w:val="0"/>
              <w:snapToGrid w:val="0"/>
              <w:spacing w:before="0" w:beforeAutospacing="0" w:after="0" w:afterAutospacing="0"/>
              <w:ind w:left="0" w:right="0"/>
              <w:jc w:val="both"/>
              <w:rPr>
                <w:rFonts w:hint="eastAsia" w:ascii="仿宋_GB2312" w:hAnsi="仿宋_GB2312" w:eastAsia="仿宋_GB2312" w:cs="仿宋_GB2312"/>
                <w:kern w:val="0"/>
                <w:sz w:val="16"/>
                <w:szCs w:val="16"/>
                <w:lang w:val="en-US" w:eastAsia="zh-CN" w:bidi="ar"/>
              </w:rPr>
            </w:pPr>
          </w:p>
          <w:p>
            <w:pPr>
              <w:keepNext w:val="0"/>
              <w:keepLines w:val="0"/>
              <w:widowControl w:val="0"/>
              <w:suppressLineNumbers w:val="0"/>
              <w:adjustRightInd w:val="0"/>
              <w:snapToGrid w:val="0"/>
              <w:spacing w:before="0" w:beforeAutospacing="0" w:after="0" w:afterAutospacing="0"/>
              <w:ind w:left="0" w:right="0"/>
              <w:jc w:val="both"/>
              <w:rPr>
                <w:rFonts w:hint="eastAsia" w:ascii="仿宋_GB2312" w:hAnsi="仿宋_GB2312" w:eastAsia="仿宋_GB2312" w:cs="仿宋_GB2312"/>
                <w:kern w:val="0"/>
                <w:sz w:val="16"/>
                <w:szCs w:val="16"/>
                <w:lang w:val="en-US" w:eastAsia="zh-CN" w:bidi="ar"/>
              </w:rPr>
            </w:pPr>
          </w:p>
          <w:p>
            <w:pPr>
              <w:keepNext w:val="0"/>
              <w:keepLines w:val="0"/>
              <w:widowControl w:val="0"/>
              <w:suppressLineNumbers w:val="0"/>
              <w:adjustRightInd w:val="0"/>
              <w:snapToGrid w:val="0"/>
              <w:spacing w:before="0" w:beforeAutospacing="0" w:after="0" w:afterAutospacing="0"/>
              <w:ind w:left="0" w:right="0"/>
              <w:jc w:val="both"/>
              <w:rPr>
                <w:rFonts w:hint="eastAsia" w:ascii="仿宋_GB2312" w:hAnsi="仿宋_GB2312" w:eastAsia="仿宋_GB2312" w:cs="仿宋_GB2312"/>
                <w:kern w:val="0"/>
                <w:sz w:val="16"/>
                <w:szCs w:val="16"/>
                <w:lang w:val="en-US" w:eastAsia="zh-CN" w:bidi="ar"/>
              </w:rPr>
            </w:pPr>
          </w:p>
          <w:p>
            <w:pPr>
              <w:keepNext w:val="0"/>
              <w:keepLines w:val="0"/>
              <w:widowControl w:val="0"/>
              <w:suppressLineNumbers w:val="0"/>
              <w:adjustRightInd w:val="0"/>
              <w:snapToGrid w:val="0"/>
              <w:spacing w:before="0" w:beforeAutospacing="0" w:after="0" w:afterAutospacing="0"/>
              <w:ind w:left="0" w:right="0"/>
              <w:jc w:val="both"/>
              <w:rPr>
                <w:rFonts w:hint="eastAsia" w:ascii="仿宋_GB2312" w:hAnsi="仿宋_GB2312" w:eastAsia="仿宋_GB2312" w:cs="仿宋_GB2312"/>
                <w:kern w:val="0"/>
                <w:sz w:val="16"/>
                <w:szCs w:val="16"/>
                <w:lang w:val="en-US" w:eastAsia="zh-CN" w:bidi="ar"/>
              </w:rPr>
            </w:pPr>
          </w:p>
          <w:p>
            <w:pPr>
              <w:keepNext w:val="0"/>
              <w:keepLines w:val="0"/>
              <w:widowControl w:val="0"/>
              <w:suppressLineNumbers w:val="0"/>
              <w:adjustRightInd w:val="0"/>
              <w:snapToGrid w:val="0"/>
              <w:spacing w:before="0" w:beforeAutospacing="0" w:after="0" w:afterAutospacing="0"/>
              <w:ind w:left="0" w:right="0"/>
              <w:jc w:val="both"/>
              <w:rPr>
                <w:rFonts w:hint="eastAsia" w:ascii="仿宋_GB2312" w:hAnsi="仿宋_GB2312" w:eastAsia="仿宋_GB2312" w:cs="仿宋_GB2312"/>
                <w:kern w:val="0"/>
                <w:sz w:val="16"/>
                <w:szCs w:val="16"/>
                <w:lang w:val="en-US"/>
              </w:rPr>
            </w:pPr>
            <w:r>
              <w:rPr>
                <w:rFonts w:hint="default"/>
                <w:sz w:val="32"/>
              </w:rPr>
              <mc:AlternateContent>
                <mc:Choice Requires="wps">
                  <w:drawing>
                    <wp:anchor distT="0" distB="0" distL="114300" distR="114300" simplePos="0" relativeHeight="251658240" behindDoc="0" locked="0" layoutInCell="1" allowOverlap="1">
                      <wp:simplePos x="0" y="0"/>
                      <wp:positionH relativeFrom="column">
                        <wp:posOffset>-784225</wp:posOffset>
                      </wp:positionH>
                      <wp:positionV relativeFrom="paragraph">
                        <wp:posOffset>1890395</wp:posOffset>
                      </wp:positionV>
                      <wp:extent cx="495300" cy="1095375"/>
                      <wp:effectExtent l="0" t="0" r="7620" b="1905"/>
                      <wp:wrapNone/>
                      <wp:docPr id="4" name="文本框 4"/>
                      <wp:cNvGraphicFramePr/>
                      <a:graphic xmlns:a="http://schemas.openxmlformats.org/drawingml/2006/main">
                        <a:graphicData uri="http://schemas.microsoft.com/office/word/2010/wordprocessingShape">
                          <wps:wsp>
                            <wps:cNvSpPr txBox="1"/>
                            <wps:spPr>
                              <a:xfrm>
                                <a:off x="309245" y="1080135"/>
                                <a:ext cx="495300" cy="109537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9 —</w:t>
                                  </w:r>
                                </w:p>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61.75pt;margin-top:148.85pt;height:86.25pt;width:39pt;z-index:251658240;mso-width-relative:page;mso-height-relative:page;" fillcolor="#FFFFFF [3201]" filled="t" stroked="f" coordsize="21600,21600" o:gfxdata="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N1JBGzbAAAADAEAAA8AAAAAAAAAAQAgAAAA&#10;IgAAAGRycy9kb3ducmV2LnhtbFBLAQIUABQAAAAIAIdO4kC1e712QQIAAE4EAAAOAAAAAAAAAAEA&#10;IAAAACoBAABkcnMvZTJvRG9jLnhtbFBLBQYAAAAABgAGAFkBAADdBQAAAAA=&#10;">
                      <v:fill on="t" focussize="0,0"/>
                      <v:stroke on="f" weight="0.5pt"/>
                      <v:imagedata o:title=""/>
                      <o:lock v:ext="edit" aspectratio="f"/>
                      <v:textbox style="layout-flow:vertical-ideographic;">
                        <w:txbxContent>
                          <w:p>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9 —</w:t>
                            </w:r>
                          </w:p>
                        </w:txbxContent>
                      </v:textbox>
                    </v:shape>
                  </w:pict>
                </mc:Fallback>
              </mc:AlternateContent>
            </w:r>
            <w:r>
              <w:rPr>
                <w:rFonts w:hint="eastAsia" w:ascii="仿宋_GB2312" w:hAnsi="仿宋_GB2312" w:eastAsia="仿宋_GB2312" w:cs="仿宋_GB2312"/>
                <w:kern w:val="0"/>
                <w:sz w:val="16"/>
                <w:szCs w:val="16"/>
                <w:lang w:val="en-US" w:eastAsia="zh-CN" w:bidi="ar"/>
              </w:rPr>
              <w:t>指标 及评分标准</w:t>
            </w:r>
          </w:p>
        </w:tc>
        <w:tc>
          <w:tcPr>
            <w:tcW w:w="804" w:type="dxa"/>
            <w:vMerge w:val="restart"/>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kern w:val="0"/>
                <w:sz w:val="16"/>
                <w:szCs w:val="16"/>
                <w:lang w:val="en-US"/>
              </w:rPr>
            </w:pPr>
            <w:r>
              <w:rPr>
                <w:rFonts w:hint="eastAsia" w:ascii="仿宋_GB2312" w:hAnsi="仿宋_GB2312" w:eastAsia="仿宋_GB2312" w:cs="仿宋_GB2312"/>
                <w:kern w:val="0"/>
                <w:sz w:val="16"/>
                <w:szCs w:val="16"/>
                <w:lang w:val="en-US" w:eastAsia="zh-CN" w:bidi="ar"/>
              </w:rPr>
              <w:t>企业</w:t>
            </w:r>
          </w:p>
          <w:p>
            <w:pPr>
              <w:keepNext w:val="0"/>
              <w:keepLines w:val="0"/>
              <w:widowControl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kern w:val="0"/>
                <w:sz w:val="16"/>
                <w:szCs w:val="16"/>
                <w:lang w:val="en-US"/>
              </w:rPr>
            </w:pPr>
            <w:r>
              <w:rPr>
                <w:rFonts w:hint="eastAsia" w:ascii="仿宋_GB2312" w:hAnsi="仿宋_GB2312" w:eastAsia="仿宋_GB2312" w:cs="仿宋_GB2312"/>
                <w:kern w:val="0"/>
                <w:sz w:val="16"/>
                <w:szCs w:val="16"/>
                <w:lang w:val="en-US" w:eastAsia="zh-CN" w:bidi="ar"/>
              </w:rPr>
              <w:t>规模</w:t>
            </w:r>
          </w:p>
          <w:p>
            <w:pPr>
              <w:keepNext w:val="0"/>
              <w:keepLines w:val="0"/>
              <w:widowControl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kern w:val="0"/>
                <w:sz w:val="16"/>
                <w:szCs w:val="16"/>
                <w:lang w:val="en-US"/>
              </w:rPr>
            </w:pPr>
            <w:r>
              <w:rPr>
                <w:rFonts w:hint="eastAsia" w:ascii="仿宋_GB2312" w:hAnsi="仿宋_GB2312" w:eastAsia="仿宋_GB2312" w:cs="仿宋_GB2312"/>
                <w:kern w:val="0"/>
                <w:sz w:val="16"/>
                <w:szCs w:val="16"/>
                <w:lang w:val="en-US" w:eastAsia="zh-CN" w:bidi="ar"/>
              </w:rPr>
              <w:t>（30分）</w:t>
            </w:r>
          </w:p>
        </w:tc>
        <w:tc>
          <w:tcPr>
            <w:tcW w:w="912"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kern w:val="0"/>
                <w:sz w:val="16"/>
                <w:szCs w:val="16"/>
                <w:lang w:val="en-US"/>
              </w:rPr>
            </w:pPr>
            <w:r>
              <w:rPr>
                <w:rFonts w:hint="eastAsia" w:ascii="仿宋_GB2312" w:hAnsi="仿宋_GB2312" w:eastAsia="仿宋_GB2312" w:cs="仿宋_GB2312"/>
                <w:kern w:val="0"/>
                <w:sz w:val="16"/>
                <w:szCs w:val="16"/>
                <w:lang w:val="en-US" w:eastAsia="zh-CN" w:bidi="ar"/>
              </w:rPr>
              <w:t>1.年销售收入/交易额</w:t>
            </w:r>
          </w:p>
        </w:tc>
        <w:tc>
          <w:tcPr>
            <w:tcW w:w="3463"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adjustRightInd w:val="0"/>
              <w:snapToGrid w:val="0"/>
              <w:spacing w:before="0" w:beforeAutospacing="0" w:after="0" w:afterAutospacing="0"/>
              <w:ind w:left="0" w:right="0"/>
              <w:jc w:val="both"/>
              <w:rPr>
                <w:rFonts w:hint="eastAsia" w:ascii="仿宋_GB2312" w:hAnsi="仿宋_GB2312" w:eastAsia="仿宋_GB2312" w:cs="仿宋_GB2312"/>
                <w:kern w:val="0"/>
                <w:sz w:val="16"/>
                <w:szCs w:val="16"/>
                <w:lang w:val="en-US"/>
              </w:rPr>
            </w:pPr>
            <w:r>
              <w:rPr>
                <w:rFonts w:hint="eastAsia" w:ascii="仿宋_GB2312" w:hAnsi="仿宋_GB2312" w:eastAsia="仿宋_GB2312" w:cs="仿宋_GB2312"/>
                <w:kern w:val="0"/>
                <w:sz w:val="16"/>
                <w:szCs w:val="16"/>
                <w:lang w:val="en-US" w:eastAsia="zh-CN" w:bidi="ar"/>
              </w:rPr>
              <w:t>农产品销售收入（主营业务收入）达4000万元的计25分、不达标的计0分；超过4000万元的，每超过500万元加1分，最高加5分。</w:t>
            </w:r>
          </w:p>
          <w:p>
            <w:pPr>
              <w:keepNext w:val="0"/>
              <w:keepLines w:val="0"/>
              <w:widowControl w:val="0"/>
              <w:suppressLineNumbers w:val="0"/>
              <w:adjustRightInd w:val="0"/>
              <w:snapToGrid w:val="0"/>
              <w:spacing w:before="0" w:beforeAutospacing="0" w:after="0" w:afterAutospacing="0"/>
              <w:ind w:left="0" w:right="0"/>
              <w:jc w:val="both"/>
              <w:rPr>
                <w:rFonts w:hint="eastAsia" w:ascii="仿宋_GB2312" w:hAnsi="仿宋_GB2312" w:eastAsia="仿宋_GB2312" w:cs="仿宋_GB2312"/>
                <w:kern w:val="0"/>
                <w:sz w:val="16"/>
                <w:szCs w:val="16"/>
                <w:lang w:val="en-US"/>
              </w:rPr>
            </w:pPr>
          </w:p>
        </w:tc>
        <w:tc>
          <w:tcPr>
            <w:tcW w:w="1987"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adjustRightInd w:val="0"/>
              <w:snapToGrid w:val="0"/>
              <w:spacing w:before="0" w:beforeAutospacing="0" w:after="0" w:afterAutospacing="0"/>
              <w:ind w:left="0" w:right="0"/>
              <w:jc w:val="both"/>
              <w:rPr>
                <w:rFonts w:hint="eastAsia" w:ascii="仿宋_GB2312" w:hAnsi="仿宋_GB2312" w:eastAsia="仿宋_GB2312" w:cs="仿宋_GB2312"/>
                <w:kern w:val="0"/>
                <w:sz w:val="16"/>
                <w:szCs w:val="16"/>
                <w:lang w:val="en-US"/>
              </w:rPr>
            </w:pPr>
            <w:r>
              <w:rPr>
                <w:rFonts w:hint="eastAsia" w:ascii="仿宋_GB2312" w:hAnsi="仿宋_GB2312" w:eastAsia="仿宋_GB2312" w:cs="仿宋_GB2312"/>
                <w:kern w:val="0"/>
                <w:sz w:val="16"/>
                <w:szCs w:val="16"/>
                <w:lang w:val="en-US" w:eastAsia="zh-CN" w:bidi="ar"/>
              </w:rPr>
              <w:t>农产品销售收入达5000万元的计25分、不达标的计0分；超过5000万元的，每超过500万元加1分，最高加5分。</w:t>
            </w:r>
          </w:p>
        </w:tc>
        <w:tc>
          <w:tcPr>
            <w:tcW w:w="1466" w:type="dxa"/>
            <w:tcBorders>
              <w:top w:val="single" w:color="auto" w:sz="6" w:space="0"/>
              <w:left w:val="single" w:color="auto" w:sz="6" w:space="0"/>
              <w:bottom w:val="single" w:color="auto" w:sz="6"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ind w:left="0" w:right="0"/>
              <w:jc w:val="both"/>
              <w:rPr>
                <w:rFonts w:hint="eastAsia" w:ascii="仿宋_GB2312" w:hAnsi="仿宋_GB2312" w:eastAsia="仿宋_GB2312" w:cs="仿宋_GB2312"/>
                <w:kern w:val="0"/>
                <w:sz w:val="16"/>
                <w:szCs w:val="16"/>
                <w:lang w:val="en-US"/>
              </w:rPr>
            </w:pPr>
            <w:r>
              <w:rPr>
                <w:rFonts w:hint="eastAsia" w:ascii="仿宋_GB2312" w:hAnsi="仿宋_GB2312" w:eastAsia="仿宋_GB2312" w:cs="仿宋_GB2312"/>
                <w:kern w:val="0"/>
                <w:sz w:val="16"/>
                <w:szCs w:val="16"/>
                <w:lang w:val="en-US" w:eastAsia="zh-CN" w:bidi="ar"/>
              </w:rPr>
              <w:t>农产品交易额达7.5亿元的计25分、不达标的计0分；超过7.5亿元的，每超过1.5亿元加1分，最高加5分。</w:t>
            </w:r>
          </w:p>
        </w:tc>
        <w:tc>
          <w:tcPr>
            <w:tcW w:w="1640" w:type="dxa"/>
            <w:tcBorders>
              <w:top w:val="single" w:color="auto" w:sz="6" w:space="0"/>
              <w:left w:val="single" w:color="auto" w:sz="4" w:space="0"/>
              <w:bottom w:val="nil"/>
              <w:right w:val="single" w:color="auto" w:sz="6" w:space="0"/>
            </w:tcBorders>
            <w:shd w:val="clear" w:color="auto" w:fill="auto"/>
            <w:vAlign w:val="center"/>
          </w:tcPr>
          <w:p>
            <w:pPr>
              <w:keepNext w:val="0"/>
              <w:keepLines w:val="0"/>
              <w:widowControl w:val="0"/>
              <w:suppressLineNumbers w:val="0"/>
              <w:adjustRightInd w:val="0"/>
              <w:snapToGrid w:val="0"/>
              <w:spacing w:before="0" w:beforeAutospacing="0" w:after="0" w:afterAutospacing="0"/>
              <w:ind w:left="0" w:right="0"/>
              <w:jc w:val="both"/>
              <w:rPr>
                <w:rFonts w:hint="eastAsia" w:ascii="仿宋_GB2312" w:hAnsi="仿宋_GB2312" w:eastAsia="仿宋_GB2312" w:cs="仿宋_GB2312"/>
                <w:kern w:val="0"/>
                <w:sz w:val="16"/>
                <w:szCs w:val="16"/>
                <w:lang w:val="en-US"/>
              </w:rPr>
            </w:pPr>
            <w:r>
              <w:rPr>
                <w:rFonts w:hint="eastAsia" w:ascii="仿宋_GB2312" w:hAnsi="仿宋_GB2312" w:eastAsia="仿宋_GB2312" w:cs="仿宋_GB2312"/>
                <w:kern w:val="0"/>
                <w:sz w:val="16"/>
                <w:szCs w:val="16"/>
                <w:lang w:val="en-US" w:eastAsia="zh-CN" w:bidi="ar"/>
              </w:rPr>
              <w:t>农产品销售收入达2亿元的计25分、不达标的计0分；超过2亿元的，每超过1000万元加1分，最高加5分。</w:t>
            </w:r>
          </w:p>
        </w:tc>
        <w:tc>
          <w:tcPr>
            <w:tcW w:w="2499" w:type="dxa"/>
            <w:tcBorders>
              <w:top w:val="single" w:color="auto" w:sz="6" w:space="0"/>
              <w:left w:val="single" w:color="auto" w:sz="6" w:space="0"/>
              <w:bottom w:val="single" w:color="auto" w:sz="4" w:space="0"/>
              <w:right w:val="single" w:color="auto" w:sz="6" w:space="0"/>
            </w:tcBorders>
            <w:shd w:val="clear" w:color="auto" w:fill="auto"/>
            <w:vAlign w:val="center"/>
          </w:tcPr>
          <w:p>
            <w:pPr>
              <w:keepNext w:val="0"/>
              <w:keepLines w:val="0"/>
              <w:widowControl w:val="0"/>
              <w:suppressLineNumbers w:val="0"/>
              <w:adjustRightInd w:val="0"/>
              <w:snapToGrid w:val="0"/>
              <w:spacing w:before="0" w:beforeAutospacing="0" w:after="0" w:afterAutospacing="0"/>
              <w:ind w:left="0" w:right="0"/>
              <w:jc w:val="both"/>
              <w:rPr>
                <w:rFonts w:hint="eastAsia" w:ascii="仿宋_GB2312" w:hAnsi="仿宋_GB2312" w:eastAsia="仿宋_GB2312" w:cs="仿宋_GB2312"/>
                <w:kern w:val="0"/>
                <w:sz w:val="16"/>
                <w:szCs w:val="16"/>
                <w:lang w:val="en-US"/>
              </w:rPr>
            </w:pPr>
            <w:r>
              <w:rPr>
                <w:rFonts w:hint="eastAsia" w:ascii="仿宋_GB2312" w:hAnsi="仿宋_GB2312" w:eastAsia="仿宋_GB2312" w:cs="仿宋_GB2312"/>
                <w:kern w:val="0"/>
                <w:sz w:val="16"/>
                <w:szCs w:val="16"/>
                <w:lang w:val="en-US" w:eastAsia="zh-CN" w:bidi="ar"/>
              </w:rPr>
              <w:t>从事农机、农药、兽药、饲料、肥料生产及服务的涉农主营业务收入达到8000万元；农技推广类的达到2500万元，其他类型的达到5000万元计25分、不达标的计0分；超过的，每超过500万元（农技推广类每超过200万元）加1分，最高加5分。</w:t>
            </w:r>
          </w:p>
        </w:tc>
      </w:tr>
      <w:tr>
        <w:tblPrEx>
          <w:shd w:val="clear" w:color="auto" w:fill="auto"/>
          <w:tblLayout w:type="fixed"/>
          <w:tblCellMar>
            <w:top w:w="0" w:type="dxa"/>
            <w:left w:w="108" w:type="dxa"/>
            <w:bottom w:w="0" w:type="dxa"/>
            <w:right w:w="108" w:type="dxa"/>
          </w:tblCellMar>
        </w:tblPrEx>
        <w:trPr>
          <w:trHeight w:val="397" w:hRule="atLeast"/>
          <w:jc w:val="center"/>
        </w:trPr>
        <w:tc>
          <w:tcPr>
            <w:tcW w:w="542" w:type="dxa"/>
            <w:vMerge w:val="continue"/>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804" w:type="dxa"/>
            <w:vMerge w:val="continue"/>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912"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kern w:val="0"/>
                <w:sz w:val="16"/>
                <w:szCs w:val="16"/>
                <w:lang w:val="en-US"/>
              </w:rPr>
            </w:pPr>
            <w:r>
              <w:rPr>
                <w:rFonts w:hint="eastAsia" w:ascii="仿宋_GB2312" w:hAnsi="仿宋_GB2312" w:eastAsia="仿宋_GB2312" w:cs="仿宋_GB2312"/>
                <w:kern w:val="0"/>
                <w:sz w:val="16"/>
                <w:szCs w:val="16"/>
                <w:lang w:val="en-US" w:eastAsia="zh-CN" w:bidi="ar"/>
              </w:rPr>
              <w:t>2.总资产</w:t>
            </w:r>
          </w:p>
        </w:tc>
        <w:tc>
          <w:tcPr>
            <w:tcW w:w="3463"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adjustRightInd w:val="0"/>
              <w:snapToGrid w:val="0"/>
              <w:spacing w:before="0" w:beforeAutospacing="0" w:after="0" w:afterAutospacing="0"/>
              <w:ind w:left="0" w:right="0"/>
              <w:jc w:val="both"/>
              <w:rPr>
                <w:rFonts w:hint="eastAsia" w:ascii="仿宋_GB2312" w:hAnsi="仿宋_GB2312" w:eastAsia="仿宋_GB2312" w:cs="仿宋_GB2312"/>
                <w:kern w:val="0"/>
                <w:sz w:val="16"/>
                <w:szCs w:val="16"/>
                <w:lang w:val="en-US"/>
              </w:rPr>
            </w:pPr>
            <w:r>
              <w:rPr>
                <w:rFonts w:hint="eastAsia" w:ascii="仿宋_GB2312" w:hAnsi="仿宋_GB2312" w:eastAsia="仿宋_GB2312" w:cs="仿宋_GB2312"/>
                <w:kern w:val="0"/>
                <w:sz w:val="16"/>
                <w:szCs w:val="16"/>
                <w:lang w:val="en-US" w:eastAsia="zh-CN" w:bidi="ar"/>
              </w:rPr>
              <w:t>2000万元及以上，不达标的扣2分。</w:t>
            </w:r>
          </w:p>
        </w:tc>
        <w:tc>
          <w:tcPr>
            <w:tcW w:w="1987"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adjustRightInd w:val="0"/>
              <w:snapToGrid w:val="0"/>
              <w:spacing w:before="0" w:beforeAutospacing="0" w:after="0" w:afterAutospacing="0"/>
              <w:ind w:left="0" w:right="0"/>
              <w:jc w:val="both"/>
              <w:rPr>
                <w:rFonts w:hint="eastAsia" w:ascii="仿宋_GB2312" w:hAnsi="仿宋_GB2312" w:eastAsia="仿宋_GB2312" w:cs="仿宋_GB2312"/>
                <w:kern w:val="0"/>
                <w:sz w:val="16"/>
                <w:szCs w:val="16"/>
                <w:lang w:val="en-US"/>
              </w:rPr>
            </w:pPr>
            <w:r>
              <w:rPr>
                <w:rFonts w:hint="eastAsia" w:ascii="仿宋_GB2312" w:hAnsi="仿宋_GB2312" w:eastAsia="仿宋_GB2312" w:cs="仿宋_GB2312"/>
                <w:kern w:val="0"/>
                <w:sz w:val="16"/>
                <w:szCs w:val="16"/>
                <w:lang w:val="en-US" w:eastAsia="zh-CN" w:bidi="ar"/>
              </w:rPr>
              <w:t>4000万元及以上，不达标的扣2分。</w:t>
            </w:r>
          </w:p>
        </w:tc>
        <w:tc>
          <w:tcPr>
            <w:tcW w:w="1466" w:type="dxa"/>
            <w:tcBorders>
              <w:top w:val="single" w:color="auto" w:sz="6" w:space="0"/>
              <w:left w:val="single" w:color="auto" w:sz="6" w:space="0"/>
              <w:bottom w:val="single" w:color="auto" w:sz="6"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ind w:left="0" w:right="0"/>
              <w:jc w:val="both"/>
              <w:rPr>
                <w:rFonts w:hint="eastAsia" w:ascii="仿宋_GB2312" w:hAnsi="仿宋_GB2312" w:eastAsia="仿宋_GB2312" w:cs="仿宋_GB2312"/>
                <w:kern w:val="0"/>
                <w:sz w:val="16"/>
                <w:szCs w:val="16"/>
                <w:lang w:val="en-US"/>
              </w:rPr>
            </w:pPr>
            <w:r>
              <w:rPr>
                <w:rFonts w:hint="eastAsia" w:ascii="仿宋_GB2312" w:hAnsi="仿宋_GB2312" w:eastAsia="仿宋_GB2312" w:cs="仿宋_GB2312"/>
                <w:kern w:val="0"/>
                <w:sz w:val="16"/>
                <w:szCs w:val="16"/>
                <w:lang w:val="en-US" w:eastAsia="zh-CN" w:bidi="ar"/>
              </w:rPr>
              <w:t>1.5亿元及以上，不达标的扣2分。</w:t>
            </w:r>
          </w:p>
        </w:tc>
        <w:tc>
          <w:tcPr>
            <w:tcW w:w="1640" w:type="dxa"/>
            <w:tcBorders>
              <w:top w:val="single" w:color="auto" w:sz="6" w:space="0"/>
              <w:left w:val="single" w:color="auto" w:sz="4" w:space="0"/>
              <w:bottom w:val="single" w:color="auto" w:sz="6"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ind w:left="0" w:right="0"/>
              <w:jc w:val="both"/>
              <w:rPr>
                <w:rFonts w:hint="eastAsia" w:ascii="仿宋_GB2312" w:hAnsi="仿宋_GB2312" w:eastAsia="仿宋_GB2312" w:cs="仿宋_GB2312"/>
                <w:kern w:val="0"/>
                <w:sz w:val="16"/>
                <w:szCs w:val="16"/>
                <w:lang w:val="en-US"/>
              </w:rPr>
            </w:pPr>
            <w:r>
              <w:rPr>
                <w:rFonts w:hint="eastAsia" w:ascii="仿宋_GB2312" w:hAnsi="仿宋_GB2312" w:eastAsia="仿宋_GB2312" w:cs="仿宋_GB2312"/>
                <w:kern w:val="0"/>
                <w:sz w:val="16"/>
                <w:szCs w:val="16"/>
                <w:lang w:val="en-US" w:eastAsia="zh-CN" w:bidi="ar"/>
              </w:rPr>
              <w:t>/</w:t>
            </w:r>
          </w:p>
        </w:tc>
        <w:tc>
          <w:tcPr>
            <w:tcW w:w="2499" w:type="dxa"/>
            <w:tcBorders>
              <w:top w:val="single" w:color="auto" w:sz="6" w:space="0"/>
              <w:left w:val="single" w:color="auto" w:sz="4" w:space="0"/>
              <w:bottom w:val="single" w:color="auto" w:sz="6" w:space="0"/>
              <w:right w:val="single" w:color="auto" w:sz="6" w:space="0"/>
            </w:tcBorders>
            <w:shd w:val="clear" w:color="auto" w:fill="auto"/>
            <w:vAlign w:val="center"/>
          </w:tcPr>
          <w:p>
            <w:pPr>
              <w:keepNext w:val="0"/>
              <w:keepLines w:val="0"/>
              <w:widowControl w:val="0"/>
              <w:suppressLineNumbers w:val="0"/>
              <w:adjustRightInd w:val="0"/>
              <w:snapToGrid w:val="0"/>
              <w:spacing w:before="0" w:beforeAutospacing="0" w:after="0" w:afterAutospacing="0"/>
              <w:ind w:left="0" w:right="0"/>
              <w:jc w:val="both"/>
              <w:rPr>
                <w:rFonts w:hint="eastAsia" w:ascii="仿宋_GB2312" w:hAnsi="仿宋_GB2312" w:eastAsia="仿宋_GB2312" w:cs="仿宋_GB2312"/>
                <w:kern w:val="0"/>
                <w:sz w:val="16"/>
                <w:szCs w:val="16"/>
                <w:lang w:val="en-US"/>
              </w:rPr>
            </w:pPr>
            <w:r>
              <w:rPr>
                <w:rFonts w:hint="eastAsia" w:ascii="仿宋_GB2312" w:hAnsi="仿宋_GB2312" w:eastAsia="仿宋_GB2312" w:cs="仿宋_GB2312"/>
                <w:kern w:val="0"/>
                <w:sz w:val="16"/>
                <w:szCs w:val="16"/>
                <w:lang w:val="en-US" w:eastAsia="zh-CN" w:bidi="ar"/>
              </w:rPr>
              <w:t>农技推广类企业达到1500万元以上，其他类型企业达到2000万元以上，不达标的扣2分。</w:t>
            </w:r>
          </w:p>
        </w:tc>
      </w:tr>
      <w:tr>
        <w:tblPrEx>
          <w:shd w:val="clear" w:color="auto" w:fill="auto"/>
          <w:tblLayout w:type="fixed"/>
          <w:tblCellMar>
            <w:top w:w="0" w:type="dxa"/>
            <w:left w:w="108" w:type="dxa"/>
            <w:bottom w:w="0" w:type="dxa"/>
            <w:right w:w="108" w:type="dxa"/>
          </w:tblCellMar>
        </w:tblPrEx>
        <w:trPr>
          <w:trHeight w:val="397" w:hRule="atLeast"/>
          <w:jc w:val="center"/>
        </w:trPr>
        <w:tc>
          <w:tcPr>
            <w:tcW w:w="542" w:type="dxa"/>
            <w:vMerge w:val="continue"/>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804" w:type="dxa"/>
            <w:vMerge w:val="continue"/>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912"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numPr>
                <w:ilvl w:val="0"/>
                <w:numId w:val="1"/>
              </w:numPr>
              <w:suppressLineNumbers w:val="0"/>
              <w:adjustRightInd w:val="0"/>
              <w:snapToGrid w:val="0"/>
              <w:spacing w:before="0" w:beforeAutospacing="0" w:after="0" w:afterAutospacing="0"/>
              <w:ind w:left="0" w:right="0" w:firstLine="0"/>
              <w:jc w:val="center"/>
              <w:rPr>
                <w:rFonts w:hint="eastAsia" w:ascii="仿宋_GB2312" w:hAnsi="仿宋_GB2312" w:eastAsia="仿宋_GB2312" w:cs="仿宋_GB2312"/>
                <w:kern w:val="0"/>
                <w:sz w:val="16"/>
                <w:szCs w:val="16"/>
                <w:lang w:val="en-US"/>
              </w:rPr>
            </w:pPr>
            <w:r>
              <w:rPr>
                <w:rFonts w:hint="eastAsia" w:ascii="仿宋_GB2312" w:hAnsi="仿宋_GB2312" w:eastAsia="仿宋_GB2312" w:cs="仿宋_GB2312"/>
                <w:kern w:val="0"/>
                <w:sz w:val="16"/>
                <w:szCs w:val="16"/>
                <w:lang w:val="en-US" w:eastAsia="zh-CN" w:bidi="ar"/>
              </w:rPr>
              <w:t>固定</w:t>
            </w:r>
          </w:p>
          <w:p>
            <w:pPr>
              <w:keepNext w:val="0"/>
              <w:keepLines w:val="0"/>
              <w:widowControl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kern w:val="0"/>
                <w:sz w:val="16"/>
                <w:szCs w:val="16"/>
                <w:lang w:val="en-US"/>
              </w:rPr>
            </w:pPr>
            <w:r>
              <w:rPr>
                <w:rFonts w:hint="eastAsia" w:ascii="仿宋_GB2312" w:hAnsi="仿宋_GB2312" w:eastAsia="仿宋_GB2312" w:cs="仿宋_GB2312"/>
                <w:kern w:val="0"/>
                <w:sz w:val="16"/>
                <w:szCs w:val="16"/>
                <w:lang w:val="en-US" w:eastAsia="zh-CN" w:bidi="ar"/>
              </w:rPr>
              <w:t>资产</w:t>
            </w:r>
          </w:p>
        </w:tc>
        <w:tc>
          <w:tcPr>
            <w:tcW w:w="3463"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adjustRightInd w:val="0"/>
              <w:snapToGrid w:val="0"/>
              <w:spacing w:before="0" w:beforeAutospacing="0" w:after="0" w:afterAutospacing="0"/>
              <w:ind w:left="0" w:right="0"/>
              <w:jc w:val="both"/>
              <w:rPr>
                <w:rFonts w:hint="eastAsia" w:ascii="仿宋_GB2312" w:hAnsi="仿宋_GB2312" w:eastAsia="仿宋_GB2312" w:cs="仿宋_GB2312"/>
                <w:kern w:val="0"/>
                <w:sz w:val="16"/>
                <w:szCs w:val="16"/>
                <w:lang w:val="en-US"/>
              </w:rPr>
            </w:pPr>
            <w:r>
              <w:rPr>
                <w:rFonts w:hint="eastAsia" w:ascii="仿宋_GB2312" w:hAnsi="仿宋_GB2312" w:eastAsia="仿宋_GB2312" w:cs="仿宋_GB2312"/>
                <w:kern w:val="0"/>
                <w:sz w:val="16"/>
                <w:szCs w:val="16"/>
                <w:lang w:val="en-US" w:eastAsia="zh-CN" w:bidi="ar"/>
              </w:rPr>
              <w:t>1000万元及以上，不达标的扣2分。</w:t>
            </w:r>
          </w:p>
        </w:tc>
        <w:tc>
          <w:tcPr>
            <w:tcW w:w="1987"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adjustRightInd w:val="0"/>
              <w:snapToGrid w:val="0"/>
              <w:spacing w:before="0" w:beforeAutospacing="0" w:after="0" w:afterAutospacing="0"/>
              <w:ind w:left="0" w:right="0"/>
              <w:jc w:val="both"/>
              <w:rPr>
                <w:rFonts w:hint="eastAsia" w:ascii="仿宋_GB2312" w:hAnsi="仿宋_GB2312" w:eastAsia="仿宋_GB2312" w:cs="仿宋_GB2312"/>
                <w:kern w:val="0"/>
                <w:sz w:val="16"/>
                <w:szCs w:val="16"/>
                <w:lang w:val="en-US"/>
              </w:rPr>
            </w:pPr>
            <w:r>
              <w:rPr>
                <w:rFonts w:hint="eastAsia" w:ascii="仿宋_GB2312" w:hAnsi="仿宋_GB2312" w:eastAsia="仿宋_GB2312" w:cs="仿宋_GB2312"/>
                <w:kern w:val="0"/>
                <w:sz w:val="16"/>
                <w:szCs w:val="16"/>
                <w:lang w:val="en-US" w:eastAsia="zh-CN" w:bidi="ar"/>
              </w:rPr>
              <w:t>1500万元及以上，不达标的扣2分。</w:t>
            </w:r>
          </w:p>
        </w:tc>
        <w:tc>
          <w:tcPr>
            <w:tcW w:w="1466" w:type="dxa"/>
            <w:tcBorders>
              <w:top w:val="single" w:color="auto" w:sz="6" w:space="0"/>
              <w:left w:val="single" w:color="auto" w:sz="6" w:space="0"/>
              <w:bottom w:val="single" w:color="auto" w:sz="6"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ind w:left="0" w:right="0"/>
              <w:jc w:val="both"/>
              <w:rPr>
                <w:rFonts w:hint="eastAsia" w:ascii="仿宋_GB2312" w:hAnsi="仿宋_GB2312" w:eastAsia="仿宋_GB2312" w:cs="仿宋_GB2312"/>
                <w:kern w:val="0"/>
                <w:sz w:val="16"/>
                <w:szCs w:val="16"/>
                <w:lang w:val="en-US"/>
              </w:rPr>
            </w:pPr>
            <w:r>
              <w:rPr>
                <w:rFonts w:hint="eastAsia" w:ascii="仿宋_GB2312" w:hAnsi="仿宋_GB2312" w:eastAsia="仿宋_GB2312" w:cs="仿宋_GB2312"/>
                <w:kern w:val="0"/>
                <w:sz w:val="16"/>
                <w:szCs w:val="16"/>
                <w:lang w:val="en-US" w:eastAsia="zh-CN" w:bidi="ar"/>
              </w:rPr>
              <w:t>1亿元及以上，不达标的扣2分。</w:t>
            </w:r>
          </w:p>
        </w:tc>
        <w:tc>
          <w:tcPr>
            <w:tcW w:w="1640" w:type="dxa"/>
            <w:tcBorders>
              <w:top w:val="single" w:color="auto" w:sz="6" w:space="0"/>
              <w:left w:val="single" w:color="auto" w:sz="4" w:space="0"/>
              <w:bottom w:val="single" w:color="auto" w:sz="6"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ind w:left="0" w:right="0"/>
              <w:jc w:val="both"/>
              <w:rPr>
                <w:rFonts w:hint="eastAsia" w:ascii="仿宋_GB2312" w:hAnsi="仿宋_GB2312" w:eastAsia="仿宋_GB2312" w:cs="仿宋_GB2312"/>
                <w:kern w:val="0"/>
                <w:sz w:val="16"/>
                <w:szCs w:val="16"/>
                <w:lang w:val="en-US"/>
              </w:rPr>
            </w:pPr>
            <w:r>
              <w:rPr>
                <w:rFonts w:hint="eastAsia" w:ascii="仿宋_GB2312" w:hAnsi="仿宋_GB2312" w:eastAsia="仿宋_GB2312" w:cs="仿宋_GB2312"/>
                <w:kern w:val="0"/>
                <w:sz w:val="16"/>
                <w:szCs w:val="16"/>
                <w:lang w:val="en-US" w:eastAsia="zh-CN" w:bidi="ar"/>
              </w:rPr>
              <w:t>/</w:t>
            </w:r>
          </w:p>
        </w:tc>
        <w:tc>
          <w:tcPr>
            <w:tcW w:w="2499" w:type="dxa"/>
            <w:tcBorders>
              <w:top w:val="single" w:color="auto" w:sz="6" w:space="0"/>
              <w:left w:val="single" w:color="auto" w:sz="4" w:space="0"/>
              <w:bottom w:val="single" w:color="auto" w:sz="6" w:space="0"/>
              <w:right w:val="single" w:color="auto" w:sz="6" w:space="0"/>
            </w:tcBorders>
            <w:shd w:val="clear" w:color="auto" w:fill="auto"/>
            <w:vAlign w:val="center"/>
          </w:tcPr>
          <w:p>
            <w:pPr>
              <w:keepNext w:val="0"/>
              <w:keepLines w:val="0"/>
              <w:widowControl w:val="0"/>
              <w:suppressLineNumbers w:val="0"/>
              <w:adjustRightInd w:val="0"/>
              <w:snapToGrid w:val="0"/>
              <w:spacing w:before="0" w:beforeAutospacing="0" w:after="0" w:afterAutospacing="0"/>
              <w:ind w:left="0" w:right="0"/>
              <w:jc w:val="both"/>
              <w:rPr>
                <w:rFonts w:hint="eastAsia" w:ascii="仿宋_GB2312" w:hAnsi="仿宋_GB2312" w:eastAsia="仿宋_GB2312" w:cs="仿宋_GB2312"/>
                <w:kern w:val="0"/>
                <w:sz w:val="16"/>
                <w:szCs w:val="16"/>
                <w:lang w:val="en-US"/>
              </w:rPr>
            </w:pPr>
            <w:r>
              <w:rPr>
                <w:rFonts w:hint="eastAsia" w:ascii="仿宋_GB2312" w:hAnsi="仿宋_GB2312" w:eastAsia="仿宋_GB2312" w:cs="仿宋_GB2312"/>
                <w:kern w:val="0"/>
                <w:sz w:val="16"/>
                <w:szCs w:val="16"/>
                <w:lang w:val="en-US" w:eastAsia="zh-CN" w:bidi="ar"/>
              </w:rPr>
              <w:t>农技推广类达到800万元以上，其他类型企业达到1000万元以上，不达标的扣2分。</w:t>
            </w:r>
          </w:p>
        </w:tc>
      </w:tr>
      <w:tr>
        <w:tblPrEx>
          <w:shd w:val="clear" w:color="auto" w:fill="auto"/>
          <w:tblLayout w:type="fixed"/>
          <w:tblCellMar>
            <w:top w:w="0" w:type="dxa"/>
            <w:left w:w="108" w:type="dxa"/>
            <w:bottom w:w="0" w:type="dxa"/>
            <w:right w:w="108" w:type="dxa"/>
          </w:tblCellMar>
        </w:tblPrEx>
        <w:trPr>
          <w:trHeight w:val="397" w:hRule="atLeast"/>
          <w:jc w:val="center"/>
        </w:trPr>
        <w:tc>
          <w:tcPr>
            <w:tcW w:w="542" w:type="dxa"/>
            <w:vMerge w:val="continue"/>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1716" w:type="dxa"/>
            <w:gridSpan w:val="2"/>
            <w:vMerge w:val="restart"/>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kern w:val="0"/>
                <w:sz w:val="16"/>
                <w:szCs w:val="16"/>
                <w:lang w:val="en-US"/>
              </w:rPr>
            </w:pPr>
            <w:r>
              <w:rPr>
                <w:rFonts w:hint="eastAsia" w:ascii="仿宋_GB2312" w:hAnsi="仿宋_GB2312" w:eastAsia="仿宋_GB2312" w:cs="仿宋_GB2312"/>
                <w:kern w:val="0"/>
                <w:sz w:val="16"/>
                <w:szCs w:val="16"/>
                <w:lang w:val="en-US" w:eastAsia="zh-CN" w:bidi="ar"/>
              </w:rPr>
              <w:t>企业信用（15分）</w:t>
            </w:r>
          </w:p>
        </w:tc>
        <w:tc>
          <w:tcPr>
            <w:tcW w:w="11055" w:type="dxa"/>
            <w:gridSpan w:val="5"/>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adjustRightInd w:val="0"/>
              <w:snapToGrid w:val="0"/>
              <w:spacing w:before="0" w:beforeAutospacing="0" w:after="0" w:afterAutospacing="0"/>
              <w:ind w:left="0" w:right="0"/>
              <w:jc w:val="both"/>
              <w:rPr>
                <w:rFonts w:hint="eastAsia" w:ascii="仿宋_GB2312" w:hAnsi="仿宋_GB2312" w:eastAsia="仿宋_GB2312" w:cs="仿宋_GB2312"/>
                <w:kern w:val="0"/>
                <w:sz w:val="16"/>
                <w:szCs w:val="16"/>
                <w:lang w:val="en-US"/>
              </w:rPr>
            </w:pPr>
            <w:r>
              <w:rPr>
                <w:rFonts w:hint="eastAsia" w:ascii="仿宋_GB2312" w:hAnsi="仿宋_GB2312" w:eastAsia="仿宋_GB2312" w:cs="仿宋_GB2312"/>
                <w:kern w:val="0"/>
                <w:sz w:val="16"/>
                <w:szCs w:val="16"/>
                <w:lang w:val="en-US" w:eastAsia="zh-CN" w:bidi="ar"/>
              </w:rPr>
              <w:t>1.企业审核年度依法纳税的计5分，欠税的计0分。</w:t>
            </w:r>
          </w:p>
        </w:tc>
      </w:tr>
      <w:tr>
        <w:tblPrEx>
          <w:shd w:val="clear" w:color="auto" w:fill="auto"/>
          <w:tblLayout w:type="fixed"/>
          <w:tblCellMar>
            <w:top w:w="0" w:type="dxa"/>
            <w:left w:w="108" w:type="dxa"/>
            <w:bottom w:w="0" w:type="dxa"/>
            <w:right w:w="108" w:type="dxa"/>
          </w:tblCellMar>
        </w:tblPrEx>
        <w:trPr>
          <w:trHeight w:val="397" w:hRule="atLeast"/>
          <w:jc w:val="center"/>
        </w:trPr>
        <w:tc>
          <w:tcPr>
            <w:tcW w:w="542" w:type="dxa"/>
            <w:vMerge w:val="continue"/>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1716" w:type="dxa"/>
            <w:gridSpan w:val="2"/>
            <w:vMerge w:val="continue"/>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11055" w:type="dxa"/>
            <w:gridSpan w:val="5"/>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adjustRightInd w:val="0"/>
              <w:snapToGrid w:val="0"/>
              <w:spacing w:before="0" w:beforeAutospacing="0" w:after="0" w:afterAutospacing="0"/>
              <w:ind w:left="0" w:right="0"/>
              <w:jc w:val="both"/>
              <w:rPr>
                <w:rFonts w:hint="eastAsia" w:ascii="仿宋_GB2312" w:hAnsi="仿宋_GB2312" w:eastAsia="仿宋_GB2312" w:cs="仿宋_GB2312"/>
                <w:kern w:val="0"/>
                <w:sz w:val="16"/>
                <w:szCs w:val="16"/>
                <w:lang w:val="en-US"/>
              </w:rPr>
            </w:pPr>
            <w:r>
              <w:rPr>
                <w:rFonts w:hint="eastAsia" w:ascii="仿宋_GB2312" w:hAnsi="仿宋_GB2312" w:eastAsia="仿宋_GB2312" w:cs="仿宋_GB2312"/>
                <w:kern w:val="0"/>
                <w:sz w:val="16"/>
                <w:szCs w:val="16"/>
                <w:lang w:val="en-US" w:eastAsia="zh-CN" w:bidi="ar"/>
              </w:rPr>
              <w:t>2.企业未拖欠职工工资，未欠缴社会保险费的计5分，若有一项不达标的扣5分。</w:t>
            </w:r>
          </w:p>
        </w:tc>
      </w:tr>
      <w:tr>
        <w:tblPrEx>
          <w:shd w:val="clear" w:color="auto" w:fill="auto"/>
          <w:tblLayout w:type="fixed"/>
          <w:tblCellMar>
            <w:top w:w="0" w:type="dxa"/>
            <w:left w:w="108" w:type="dxa"/>
            <w:bottom w:w="0" w:type="dxa"/>
            <w:right w:w="108" w:type="dxa"/>
          </w:tblCellMar>
        </w:tblPrEx>
        <w:trPr>
          <w:trHeight w:val="397" w:hRule="atLeast"/>
          <w:jc w:val="center"/>
        </w:trPr>
        <w:tc>
          <w:tcPr>
            <w:tcW w:w="542" w:type="dxa"/>
            <w:vMerge w:val="continue"/>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1716" w:type="dxa"/>
            <w:gridSpan w:val="2"/>
            <w:vMerge w:val="continue"/>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11055" w:type="dxa"/>
            <w:gridSpan w:val="5"/>
            <w:tcBorders>
              <w:top w:val="single" w:color="auto" w:sz="6" w:space="0"/>
              <w:left w:val="single" w:color="auto" w:sz="6" w:space="0"/>
              <w:bottom w:val="single" w:color="auto" w:sz="4" w:space="0"/>
              <w:right w:val="single" w:color="auto" w:sz="6" w:space="0"/>
            </w:tcBorders>
            <w:shd w:val="clear" w:color="auto" w:fill="auto"/>
            <w:vAlign w:val="center"/>
          </w:tcPr>
          <w:p>
            <w:pPr>
              <w:keepNext w:val="0"/>
              <w:keepLines w:val="0"/>
              <w:widowControl w:val="0"/>
              <w:suppressLineNumbers w:val="0"/>
              <w:adjustRightInd w:val="0"/>
              <w:snapToGrid w:val="0"/>
              <w:spacing w:before="0" w:beforeAutospacing="0" w:after="0" w:afterAutospacing="0"/>
              <w:ind w:left="0" w:right="0"/>
              <w:jc w:val="both"/>
              <w:rPr>
                <w:rFonts w:hint="eastAsia" w:ascii="仿宋_GB2312" w:hAnsi="仿宋_GB2312" w:eastAsia="仿宋_GB2312" w:cs="仿宋_GB2312"/>
                <w:kern w:val="0"/>
                <w:sz w:val="16"/>
                <w:szCs w:val="16"/>
                <w:lang w:val="en-US"/>
              </w:rPr>
            </w:pPr>
            <w:r>
              <w:rPr>
                <w:rFonts w:hint="eastAsia" w:ascii="仿宋_GB2312" w:hAnsi="仿宋_GB2312" w:eastAsia="仿宋_GB2312" w:cs="仿宋_GB2312"/>
                <w:kern w:val="0"/>
                <w:sz w:val="16"/>
                <w:szCs w:val="16"/>
                <w:lang w:val="en-US" w:eastAsia="zh-CN" w:bidi="ar"/>
              </w:rPr>
              <w:t>3.企业在金融机构没有不良信贷记录的计5分，有不良记录的计0分。</w:t>
            </w:r>
          </w:p>
        </w:tc>
      </w:tr>
      <w:tr>
        <w:tblPrEx>
          <w:shd w:val="clear" w:color="auto" w:fill="auto"/>
          <w:tblLayout w:type="fixed"/>
          <w:tblCellMar>
            <w:top w:w="0" w:type="dxa"/>
            <w:left w:w="108" w:type="dxa"/>
            <w:bottom w:w="0" w:type="dxa"/>
            <w:right w:w="108" w:type="dxa"/>
          </w:tblCellMar>
        </w:tblPrEx>
        <w:trPr>
          <w:trHeight w:val="560" w:hRule="atLeast"/>
          <w:jc w:val="center"/>
        </w:trPr>
        <w:tc>
          <w:tcPr>
            <w:tcW w:w="542" w:type="dxa"/>
            <w:vMerge w:val="continue"/>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1716" w:type="dxa"/>
            <w:gridSpan w:val="2"/>
            <w:tcBorders>
              <w:top w:val="single" w:color="auto" w:sz="6" w:space="0"/>
              <w:left w:val="single" w:color="auto" w:sz="6" w:space="0"/>
              <w:bottom w:val="single" w:color="auto" w:sz="4" w:space="0"/>
              <w:right w:val="single" w:color="auto" w:sz="6" w:space="0"/>
            </w:tcBorders>
            <w:shd w:val="clear" w:color="auto" w:fill="auto"/>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kern w:val="0"/>
                <w:sz w:val="16"/>
                <w:szCs w:val="16"/>
                <w:lang w:val="en-US"/>
              </w:rPr>
            </w:pPr>
            <w:r>
              <w:rPr>
                <w:rFonts w:hint="eastAsia" w:ascii="仿宋_GB2312" w:hAnsi="仿宋_GB2312" w:eastAsia="仿宋_GB2312" w:cs="仿宋_GB2312"/>
                <w:kern w:val="0"/>
                <w:sz w:val="16"/>
                <w:szCs w:val="16"/>
                <w:lang w:val="en-US" w:eastAsia="zh-CN" w:bidi="ar"/>
              </w:rPr>
              <w:t>企业资产负债率</w:t>
            </w:r>
          </w:p>
          <w:p>
            <w:pPr>
              <w:keepNext w:val="0"/>
              <w:keepLines w:val="0"/>
              <w:widowControl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kern w:val="0"/>
                <w:sz w:val="16"/>
                <w:szCs w:val="16"/>
                <w:lang w:val="en-US"/>
              </w:rPr>
            </w:pPr>
            <w:r>
              <w:rPr>
                <w:rFonts w:hint="eastAsia" w:ascii="仿宋_GB2312" w:hAnsi="仿宋_GB2312" w:eastAsia="仿宋_GB2312" w:cs="仿宋_GB2312"/>
                <w:kern w:val="0"/>
                <w:sz w:val="16"/>
                <w:szCs w:val="16"/>
                <w:lang w:val="en-US" w:eastAsia="zh-CN" w:bidi="ar"/>
              </w:rPr>
              <w:t>（5分）</w:t>
            </w:r>
          </w:p>
        </w:tc>
        <w:tc>
          <w:tcPr>
            <w:tcW w:w="3463" w:type="dxa"/>
            <w:tcBorders>
              <w:top w:val="single" w:color="auto" w:sz="4" w:space="0"/>
              <w:left w:val="single" w:color="auto" w:sz="6" w:space="0"/>
              <w:bottom w:val="single" w:color="auto" w:sz="4" w:space="0"/>
              <w:right w:val="single" w:color="auto" w:sz="6" w:space="0"/>
            </w:tcBorders>
            <w:shd w:val="clear" w:color="auto" w:fill="auto"/>
            <w:vAlign w:val="center"/>
          </w:tcPr>
          <w:p>
            <w:pPr>
              <w:keepNext w:val="0"/>
              <w:keepLines w:val="0"/>
              <w:widowControl w:val="0"/>
              <w:suppressLineNumbers w:val="0"/>
              <w:adjustRightInd w:val="0"/>
              <w:snapToGrid w:val="0"/>
              <w:spacing w:before="0" w:beforeAutospacing="0" w:after="0" w:afterAutospacing="0"/>
              <w:ind w:left="0" w:right="0"/>
              <w:jc w:val="both"/>
              <w:rPr>
                <w:rFonts w:hint="eastAsia" w:ascii="仿宋_GB2312" w:hAnsi="仿宋_GB2312" w:eastAsia="仿宋_GB2312" w:cs="仿宋_GB2312"/>
                <w:kern w:val="0"/>
                <w:sz w:val="16"/>
                <w:szCs w:val="16"/>
                <w:lang w:val="en-US"/>
              </w:rPr>
            </w:pPr>
            <w:r>
              <w:rPr>
                <w:rFonts w:hint="eastAsia" w:ascii="仿宋_GB2312" w:hAnsi="仿宋_GB2312" w:eastAsia="仿宋_GB2312" w:cs="仿宋_GB2312"/>
                <w:kern w:val="0"/>
                <w:sz w:val="16"/>
                <w:szCs w:val="16"/>
                <w:lang w:val="en-US" w:eastAsia="zh-CN" w:bidi="ar"/>
              </w:rPr>
              <w:t>50%及以下的计5分，高于50%低于70%（含70%）的计3分，高于70%的计0分。</w:t>
            </w:r>
          </w:p>
        </w:tc>
        <w:tc>
          <w:tcPr>
            <w:tcW w:w="3453" w:type="dxa"/>
            <w:gridSpan w:val="2"/>
            <w:tcBorders>
              <w:top w:val="single" w:color="auto" w:sz="4" w:space="0"/>
              <w:left w:val="single" w:color="auto" w:sz="6"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ind w:left="0" w:right="0"/>
              <w:jc w:val="both"/>
              <w:rPr>
                <w:rFonts w:hint="eastAsia" w:ascii="仿宋_GB2312" w:hAnsi="仿宋_GB2312" w:eastAsia="仿宋_GB2312" w:cs="仿宋_GB2312"/>
                <w:kern w:val="0"/>
                <w:sz w:val="16"/>
                <w:szCs w:val="16"/>
                <w:lang w:val="en-US"/>
              </w:rPr>
            </w:pPr>
            <w:r>
              <w:rPr>
                <w:rFonts w:hint="eastAsia" w:ascii="仿宋_GB2312" w:hAnsi="仿宋_GB2312" w:eastAsia="仿宋_GB2312" w:cs="仿宋_GB2312"/>
                <w:kern w:val="0"/>
                <w:sz w:val="16"/>
                <w:szCs w:val="16"/>
                <w:lang w:val="en-US" w:eastAsia="zh-CN" w:bidi="ar"/>
              </w:rPr>
              <w:t>60%及以下的计5分，高于60%低于80%（含80%）的计3分，高于80%的计0分。</w:t>
            </w:r>
          </w:p>
        </w:tc>
        <w:tc>
          <w:tcPr>
            <w:tcW w:w="4139" w:type="dxa"/>
            <w:gridSpan w:val="2"/>
            <w:tcBorders>
              <w:top w:val="single" w:color="auto" w:sz="4" w:space="0"/>
              <w:left w:val="single" w:color="auto" w:sz="4" w:space="0"/>
              <w:bottom w:val="single" w:color="auto" w:sz="4" w:space="0"/>
              <w:right w:val="single" w:color="auto" w:sz="6" w:space="0"/>
            </w:tcBorders>
            <w:shd w:val="clear" w:color="auto" w:fill="auto"/>
            <w:vAlign w:val="center"/>
          </w:tcPr>
          <w:p>
            <w:pPr>
              <w:keepNext w:val="0"/>
              <w:keepLines w:val="0"/>
              <w:widowControl w:val="0"/>
              <w:suppressLineNumbers w:val="0"/>
              <w:adjustRightInd w:val="0"/>
              <w:snapToGrid w:val="0"/>
              <w:spacing w:before="0" w:beforeAutospacing="0" w:after="0" w:afterAutospacing="0"/>
              <w:ind w:left="0" w:right="0"/>
              <w:jc w:val="both"/>
              <w:rPr>
                <w:rFonts w:hint="eastAsia" w:ascii="仿宋_GB2312" w:hAnsi="仿宋_GB2312" w:eastAsia="仿宋_GB2312" w:cs="仿宋_GB2312"/>
                <w:kern w:val="0"/>
                <w:sz w:val="16"/>
                <w:szCs w:val="16"/>
                <w:lang w:val="en-US"/>
              </w:rPr>
            </w:pPr>
            <w:r>
              <w:rPr>
                <w:rFonts w:hint="eastAsia" w:ascii="仿宋_GB2312" w:hAnsi="仿宋_GB2312" w:eastAsia="仿宋_GB2312" w:cs="仿宋_GB2312"/>
                <w:kern w:val="0"/>
                <w:sz w:val="16"/>
                <w:szCs w:val="16"/>
                <w:lang w:val="en-US" w:eastAsia="zh-CN" w:bidi="ar"/>
              </w:rPr>
              <w:t>50%及以下的计5分，高于50%低于70%（含70%）的计3分，高于70%的计0分。</w:t>
            </w:r>
          </w:p>
        </w:tc>
      </w:tr>
      <w:tr>
        <w:tblPrEx>
          <w:shd w:val="clear" w:color="auto" w:fill="auto"/>
          <w:tblLayout w:type="fixed"/>
          <w:tblCellMar>
            <w:top w:w="0" w:type="dxa"/>
            <w:left w:w="108" w:type="dxa"/>
            <w:bottom w:w="0" w:type="dxa"/>
            <w:right w:w="108" w:type="dxa"/>
          </w:tblCellMar>
        </w:tblPrEx>
        <w:trPr>
          <w:trHeight w:val="495" w:hRule="atLeast"/>
          <w:jc w:val="center"/>
        </w:trPr>
        <w:tc>
          <w:tcPr>
            <w:tcW w:w="542" w:type="dxa"/>
            <w:vMerge w:val="continue"/>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1716" w:type="dxa"/>
            <w:gridSpan w:val="2"/>
            <w:tcBorders>
              <w:top w:val="single" w:color="auto" w:sz="4"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kern w:val="0"/>
                <w:sz w:val="16"/>
                <w:szCs w:val="16"/>
                <w:lang w:val="en-US"/>
              </w:rPr>
            </w:pPr>
            <w:r>
              <w:rPr>
                <w:rFonts w:hint="eastAsia" w:ascii="仿宋_GB2312" w:hAnsi="仿宋_GB2312" w:eastAsia="仿宋_GB2312" w:cs="仿宋_GB2312"/>
                <w:kern w:val="0"/>
                <w:sz w:val="16"/>
                <w:szCs w:val="16"/>
                <w:lang w:val="en-US" w:eastAsia="zh-CN" w:bidi="ar"/>
              </w:rPr>
              <w:t>企业总资产报酬率</w:t>
            </w:r>
          </w:p>
          <w:p>
            <w:pPr>
              <w:keepNext w:val="0"/>
              <w:keepLines w:val="0"/>
              <w:widowControl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kern w:val="0"/>
                <w:sz w:val="16"/>
                <w:szCs w:val="16"/>
                <w:lang w:val="en-US"/>
              </w:rPr>
            </w:pPr>
            <w:r>
              <w:rPr>
                <w:rFonts w:hint="eastAsia" w:ascii="仿宋_GB2312" w:hAnsi="仿宋_GB2312" w:eastAsia="仿宋_GB2312" w:cs="仿宋_GB2312"/>
                <w:kern w:val="0"/>
                <w:sz w:val="16"/>
                <w:szCs w:val="16"/>
                <w:lang w:val="en-US" w:eastAsia="zh-CN" w:bidi="ar"/>
              </w:rPr>
              <w:t>（5分）</w:t>
            </w:r>
          </w:p>
        </w:tc>
        <w:tc>
          <w:tcPr>
            <w:tcW w:w="11055" w:type="dxa"/>
            <w:gridSpan w:val="5"/>
            <w:tcBorders>
              <w:top w:val="single" w:color="auto" w:sz="4"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adjustRightInd w:val="0"/>
              <w:snapToGrid w:val="0"/>
              <w:spacing w:before="0" w:beforeAutospacing="0" w:after="0" w:afterAutospacing="0"/>
              <w:ind w:left="0" w:right="0"/>
              <w:jc w:val="both"/>
              <w:rPr>
                <w:rFonts w:hint="eastAsia" w:ascii="仿宋_GB2312" w:hAnsi="仿宋_GB2312" w:eastAsia="仿宋_GB2312" w:cs="仿宋_GB2312"/>
                <w:kern w:val="0"/>
                <w:sz w:val="16"/>
                <w:szCs w:val="16"/>
                <w:lang w:val="en-US"/>
              </w:rPr>
            </w:pPr>
            <w:r>
              <w:rPr>
                <w:rFonts w:hint="eastAsia" w:ascii="仿宋_GB2312" w:hAnsi="仿宋_GB2312" w:eastAsia="仿宋_GB2312" w:cs="仿宋_GB2312"/>
                <w:kern w:val="0"/>
                <w:sz w:val="16"/>
                <w:szCs w:val="16"/>
                <w:lang w:val="en-US" w:eastAsia="zh-CN" w:bidi="ar"/>
              </w:rPr>
              <w:t>企业的总资产报酬率≧现行一年期银行贷款基准利率的计5分，基准利率的50%≦报酬率&lt;基准利率的计3分，报酬率&lt;基准利率的50%的计0分。</w:t>
            </w:r>
          </w:p>
        </w:tc>
      </w:tr>
      <w:tr>
        <w:tblPrEx>
          <w:shd w:val="clear" w:color="auto" w:fill="auto"/>
          <w:tblLayout w:type="fixed"/>
          <w:tblCellMar>
            <w:top w:w="0" w:type="dxa"/>
            <w:left w:w="108" w:type="dxa"/>
            <w:bottom w:w="0" w:type="dxa"/>
            <w:right w:w="108" w:type="dxa"/>
          </w:tblCellMar>
        </w:tblPrEx>
        <w:trPr>
          <w:trHeight w:val="490" w:hRule="atLeast"/>
          <w:jc w:val="center"/>
        </w:trPr>
        <w:tc>
          <w:tcPr>
            <w:tcW w:w="542" w:type="dxa"/>
            <w:vMerge w:val="continue"/>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1716" w:type="dxa"/>
            <w:gridSpan w:val="2"/>
            <w:vMerge w:val="restart"/>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kern w:val="0"/>
                <w:sz w:val="16"/>
                <w:szCs w:val="16"/>
                <w:lang w:val="en-US"/>
              </w:rPr>
            </w:pPr>
            <w:r>
              <w:rPr>
                <w:rFonts w:hint="eastAsia" w:ascii="仿宋_GB2312" w:hAnsi="仿宋_GB2312" w:eastAsia="仿宋_GB2312" w:cs="仿宋_GB2312"/>
                <w:kern w:val="0"/>
                <w:sz w:val="16"/>
                <w:szCs w:val="16"/>
                <w:lang w:val="en-US" w:eastAsia="zh-CN" w:bidi="ar"/>
              </w:rPr>
              <w:t>企业带动农户能力（20分）</w:t>
            </w:r>
          </w:p>
        </w:tc>
        <w:tc>
          <w:tcPr>
            <w:tcW w:w="11055" w:type="dxa"/>
            <w:gridSpan w:val="5"/>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adjustRightInd w:val="0"/>
              <w:snapToGrid w:val="0"/>
              <w:spacing w:before="0" w:beforeAutospacing="0" w:after="0" w:afterAutospacing="0"/>
              <w:ind w:left="0" w:right="0"/>
              <w:jc w:val="both"/>
              <w:rPr>
                <w:rFonts w:hint="eastAsia" w:ascii="仿宋_GB2312" w:hAnsi="仿宋_GB2312" w:eastAsia="仿宋_GB2312" w:cs="仿宋_GB2312"/>
                <w:kern w:val="0"/>
                <w:sz w:val="16"/>
                <w:szCs w:val="16"/>
                <w:lang w:val="en-US"/>
              </w:rPr>
            </w:pPr>
            <w:r>
              <w:rPr>
                <w:rFonts w:hint="eastAsia" w:ascii="仿宋_GB2312" w:hAnsi="仿宋_GB2312" w:eastAsia="仿宋_GB2312" w:cs="仿宋_GB2312"/>
                <w:kern w:val="0"/>
                <w:sz w:val="16"/>
                <w:szCs w:val="16"/>
                <w:lang w:val="en-US" w:eastAsia="zh-CN" w:bidi="ar"/>
              </w:rPr>
              <w:t>1、以企业与各类经营主体、农户或经济组织签订合同、协议、“订单农业”、产销服务等方式带动农户。带动农户不足500户的计0分；500-1000户（不含）的计5分；1000-1500户（不含）的计7分；达到1500户的计10分；超过1500户的，每增加100户，加1分，最高加3分。</w:t>
            </w:r>
          </w:p>
        </w:tc>
      </w:tr>
      <w:tr>
        <w:tblPrEx>
          <w:shd w:val="clear" w:color="auto" w:fill="auto"/>
          <w:tblLayout w:type="fixed"/>
          <w:tblCellMar>
            <w:top w:w="0" w:type="dxa"/>
            <w:left w:w="108" w:type="dxa"/>
            <w:bottom w:w="0" w:type="dxa"/>
            <w:right w:w="108" w:type="dxa"/>
          </w:tblCellMar>
        </w:tblPrEx>
        <w:trPr>
          <w:trHeight w:val="487" w:hRule="atLeast"/>
          <w:jc w:val="center"/>
        </w:trPr>
        <w:tc>
          <w:tcPr>
            <w:tcW w:w="542" w:type="dxa"/>
            <w:vMerge w:val="continue"/>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1716" w:type="dxa"/>
            <w:gridSpan w:val="2"/>
            <w:vMerge w:val="continue"/>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11055" w:type="dxa"/>
            <w:gridSpan w:val="5"/>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adjustRightInd w:val="0"/>
              <w:snapToGrid w:val="0"/>
              <w:spacing w:before="0" w:beforeAutospacing="0" w:after="0" w:afterAutospacing="0"/>
              <w:ind w:left="0" w:right="0"/>
              <w:jc w:val="both"/>
              <w:rPr>
                <w:rFonts w:hint="eastAsia" w:ascii="仿宋_GB2312" w:hAnsi="仿宋_GB2312" w:eastAsia="仿宋_GB2312" w:cs="仿宋_GB2312"/>
                <w:kern w:val="0"/>
                <w:sz w:val="16"/>
                <w:szCs w:val="16"/>
                <w:lang w:val="en-US"/>
              </w:rPr>
            </w:pPr>
            <w:r>
              <w:rPr>
                <w:rFonts w:hint="eastAsia" w:ascii="仿宋_GB2312" w:hAnsi="仿宋_GB2312" w:eastAsia="仿宋_GB2312" w:cs="仿宋_GB2312"/>
                <w:kern w:val="0"/>
                <w:sz w:val="16"/>
                <w:szCs w:val="16"/>
                <w:lang w:val="en-US" w:eastAsia="zh-CN" w:bidi="ar"/>
              </w:rPr>
              <w:t>2.企业所带动的农户从产业化经营中户均年取得收入1500元的计5分，不达标的计0分；取得收入超过1500元的，每增加500元，加1分，最高加2分。</w:t>
            </w:r>
          </w:p>
        </w:tc>
      </w:tr>
      <w:tr>
        <w:tblPrEx>
          <w:shd w:val="clear" w:color="auto" w:fill="auto"/>
          <w:tblLayout w:type="fixed"/>
          <w:tblCellMar>
            <w:top w:w="0" w:type="dxa"/>
            <w:left w:w="108" w:type="dxa"/>
            <w:bottom w:w="0" w:type="dxa"/>
            <w:right w:w="108" w:type="dxa"/>
          </w:tblCellMar>
        </w:tblPrEx>
        <w:trPr>
          <w:trHeight w:val="283" w:hRule="atLeast"/>
          <w:jc w:val="center"/>
        </w:trPr>
        <w:tc>
          <w:tcPr>
            <w:tcW w:w="542" w:type="dxa"/>
            <w:vMerge w:val="restart"/>
            <w:tcBorders>
              <w:top w:val="single" w:color="auto" w:sz="6" w:space="0"/>
              <w:left w:val="single" w:color="auto" w:sz="6" w:space="0"/>
              <w:bottom w:val="single" w:color="auto" w:sz="4" w:space="0"/>
              <w:right w:val="single" w:color="auto" w:sz="6" w:space="0"/>
            </w:tcBorders>
            <w:shd w:val="clear" w:color="auto" w:fill="auto"/>
            <w:vAlign w:val="center"/>
          </w:tcPr>
          <w:p>
            <w:pPr>
              <w:keepNext w:val="0"/>
              <w:keepLines w:val="0"/>
              <w:widowControl w:val="0"/>
              <w:suppressLineNumbers w:val="0"/>
              <w:adjustRightInd w:val="0"/>
              <w:snapToGrid w:val="0"/>
              <w:spacing w:before="0" w:beforeLines="0" w:beforeAutospacing="0" w:after="0" w:afterLines="0" w:afterAutospacing="0" w:line="200" w:lineRule="exact"/>
              <w:ind w:left="0" w:right="0"/>
              <w:jc w:val="center"/>
              <w:rPr>
                <w:rFonts w:hint="eastAsia" w:ascii="仿宋_GB2312" w:hAnsi="仿宋_GB2312" w:eastAsia="仿宋_GB2312" w:cs="仿宋_GB2312"/>
                <w:kern w:val="0"/>
                <w:sz w:val="16"/>
                <w:szCs w:val="16"/>
                <w:lang w:val="en-US" w:eastAsia="zh-CN" w:bidi="ar"/>
              </w:rPr>
            </w:pPr>
            <w:r>
              <w:rPr>
                <w:rFonts w:hint="default"/>
                <w:sz w:val="32"/>
              </w:rPr>
              <mc:AlternateContent>
                <mc:Choice Requires="wps">
                  <w:drawing>
                    <wp:anchor distT="0" distB="0" distL="114300" distR="114300" simplePos="0" relativeHeight="251659264" behindDoc="0" locked="0" layoutInCell="1" allowOverlap="1">
                      <wp:simplePos x="0" y="0"/>
                      <wp:positionH relativeFrom="column">
                        <wp:posOffset>-774700</wp:posOffset>
                      </wp:positionH>
                      <wp:positionV relativeFrom="paragraph">
                        <wp:posOffset>-179705</wp:posOffset>
                      </wp:positionV>
                      <wp:extent cx="495300" cy="1095375"/>
                      <wp:effectExtent l="0" t="0" r="7620" b="1905"/>
                      <wp:wrapNone/>
                      <wp:docPr id="5" name="文本框 5"/>
                      <wp:cNvGraphicFramePr/>
                      <a:graphic xmlns:a="http://schemas.openxmlformats.org/drawingml/2006/main">
                        <a:graphicData uri="http://schemas.microsoft.com/office/word/2010/wordprocessingShape">
                          <wps:wsp>
                            <wps:cNvSpPr txBox="1"/>
                            <wps:spPr>
                              <a:xfrm>
                                <a:off x="0" y="0"/>
                                <a:ext cx="495300" cy="109537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10 —</w:t>
                                  </w:r>
                                </w:p>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61pt;margin-top:-14.15pt;height:86.25pt;width:39pt;z-index:251659264;mso-width-relative:page;mso-height-relative:page;" fillcolor="#FFFFFF [3201]" filled="t" stroked="f" coordsize="21600,21600" o:gfxdata="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DKUfzXZAAAADAEAAA8AAAAAAAAAAQAgAAAAIgAAAGRycy9kb3du&#10;cmV2LnhtbFBLAQIUABQAAAAIAIdO4kB88IFcNwIAAEMEAAAOAAAAAAAAAAEAIAAAACgBAABkcnMv&#10;ZTJvRG9jLnhtbFBLBQYAAAAABgAGAFkBAADRBQAAAAA=&#10;">
                      <v:fill on="t" focussize="0,0"/>
                      <v:stroke on="f" weight="0.5pt"/>
                      <v:imagedata o:title=""/>
                      <o:lock v:ext="edit" aspectratio="f"/>
                      <v:textbox style="layout-flow:vertical-ideographic;">
                        <w:txbxContent>
                          <w:p>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10 —</w:t>
                            </w:r>
                          </w:p>
                        </w:txbxContent>
                      </v:textbox>
                    </v:shape>
                  </w:pict>
                </mc:Fallback>
              </mc:AlternateContent>
            </w:r>
          </w:p>
          <w:p>
            <w:pPr>
              <w:keepNext w:val="0"/>
              <w:keepLines w:val="0"/>
              <w:widowControl w:val="0"/>
              <w:suppressLineNumbers w:val="0"/>
              <w:adjustRightInd w:val="0"/>
              <w:snapToGrid w:val="0"/>
              <w:spacing w:before="0" w:beforeLines="0" w:beforeAutospacing="0" w:after="0" w:afterLines="0" w:afterAutospacing="0" w:line="200" w:lineRule="exact"/>
              <w:ind w:left="0" w:right="0"/>
              <w:jc w:val="center"/>
              <w:rPr>
                <w:rFonts w:hint="eastAsia" w:ascii="仿宋_GB2312" w:hAnsi="仿宋_GB2312" w:eastAsia="仿宋_GB2312" w:cs="仿宋_GB2312"/>
                <w:kern w:val="0"/>
                <w:sz w:val="16"/>
                <w:szCs w:val="16"/>
                <w:lang w:val="en-US" w:eastAsia="zh-CN" w:bidi="ar"/>
              </w:rPr>
            </w:pPr>
          </w:p>
          <w:p>
            <w:pPr>
              <w:keepNext w:val="0"/>
              <w:keepLines w:val="0"/>
              <w:widowControl w:val="0"/>
              <w:suppressLineNumbers w:val="0"/>
              <w:adjustRightInd w:val="0"/>
              <w:snapToGrid w:val="0"/>
              <w:spacing w:before="0" w:beforeLines="0" w:beforeAutospacing="0" w:after="0" w:afterLines="0" w:afterAutospacing="0" w:line="200" w:lineRule="exact"/>
              <w:ind w:left="0" w:right="0"/>
              <w:jc w:val="center"/>
              <w:rPr>
                <w:rFonts w:hint="eastAsia" w:ascii="仿宋_GB2312" w:hAnsi="仿宋_GB2312" w:eastAsia="仿宋_GB2312" w:cs="仿宋_GB2312"/>
                <w:kern w:val="0"/>
                <w:sz w:val="16"/>
                <w:szCs w:val="16"/>
                <w:lang w:val="en-US" w:eastAsia="zh-CN" w:bidi="ar"/>
              </w:rPr>
            </w:pPr>
          </w:p>
          <w:p>
            <w:pPr>
              <w:keepNext w:val="0"/>
              <w:keepLines w:val="0"/>
              <w:widowControl w:val="0"/>
              <w:suppressLineNumbers w:val="0"/>
              <w:adjustRightInd w:val="0"/>
              <w:snapToGrid w:val="0"/>
              <w:spacing w:before="0" w:beforeLines="0" w:beforeAutospacing="0" w:after="0" w:afterLines="0" w:afterAutospacing="0" w:line="200" w:lineRule="exact"/>
              <w:ind w:left="0" w:right="0"/>
              <w:jc w:val="center"/>
              <w:rPr>
                <w:rFonts w:hint="eastAsia" w:ascii="仿宋_GB2312" w:hAnsi="仿宋_GB2312" w:eastAsia="仿宋_GB2312" w:cs="仿宋_GB2312"/>
                <w:kern w:val="0"/>
                <w:sz w:val="16"/>
                <w:szCs w:val="16"/>
                <w:lang w:val="en-US" w:eastAsia="zh-CN" w:bidi="ar"/>
              </w:rPr>
            </w:pPr>
          </w:p>
          <w:p>
            <w:pPr>
              <w:keepNext w:val="0"/>
              <w:keepLines w:val="0"/>
              <w:widowControl w:val="0"/>
              <w:suppressLineNumbers w:val="0"/>
              <w:adjustRightInd w:val="0"/>
              <w:snapToGrid w:val="0"/>
              <w:spacing w:before="0" w:beforeLines="0" w:beforeAutospacing="0" w:after="0" w:afterLines="0" w:afterAutospacing="0" w:line="200" w:lineRule="exact"/>
              <w:ind w:left="0" w:right="0"/>
              <w:jc w:val="center"/>
              <w:rPr>
                <w:rFonts w:hint="eastAsia" w:ascii="仿宋_GB2312" w:hAnsi="仿宋_GB2312" w:eastAsia="仿宋_GB2312" w:cs="仿宋_GB2312"/>
                <w:kern w:val="0"/>
                <w:sz w:val="16"/>
                <w:szCs w:val="16"/>
                <w:lang w:val="en-US" w:eastAsia="zh-CN" w:bidi="ar"/>
              </w:rPr>
            </w:pPr>
          </w:p>
          <w:p>
            <w:pPr>
              <w:keepNext w:val="0"/>
              <w:keepLines w:val="0"/>
              <w:widowControl w:val="0"/>
              <w:suppressLineNumbers w:val="0"/>
              <w:adjustRightInd w:val="0"/>
              <w:snapToGrid w:val="0"/>
              <w:spacing w:before="0" w:beforeLines="0" w:beforeAutospacing="0" w:after="0" w:afterLines="0" w:afterAutospacing="0" w:line="200" w:lineRule="exact"/>
              <w:ind w:left="0" w:right="0"/>
              <w:jc w:val="center"/>
              <w:rPr>
                <w:rFonts w:hint="eastAsia" w:ascii="仿宋_GB2312" w:hAnsi="仿宋_GB2312" w:eastAsia="仿宋_GB2312" w:cs="仿宋_GB2312"/>
                <w:kern w:val="0"/>
                <w:sz w:val="16"/>
                <w:szCs w:val="16"/>
                <w:lang w:val="en-US" w:eastAsia="zh-CN" w:bidi="ar"/>
              </w:rPr>
            </w:pPr>
          </w:p>
          <w:p>
            <w:pPr>
              <w:keepNext w:val="0"/>
              <w:keepLines w:val="0"/>
              <w:widowControl w:val="0"/>
              <w:suppressLineNumbers w:val="0"/>
              <w:adjustRightInd w:val="0"/>
              <w:snapToGrid w:val="0"/>
              <w:spacing w:before="0" w:beforeLines="0" w:beforeAutospacing="0" w:after="0" w:afterLines="0" w:afterAutospacing="0" w:line="200" w:lineRule="exact"/>
              <w:ind w:left="0" w:right="0"/>
              <w:jc w:val="center"/>
              <w:rPr>
                <w:rFonts w:hint="eastAsia" w:ascii="仿宋_GB2312" w:hAnsi="仿宋_GB2312" w:eastAsia="仿宋_GB2312" w:cs="仿宋_GB2312"/>
                <w:kern w:val="0"/>
                <w:sz w:val="16"/>
                <w:szCs w:val="16"/>
                <w:lang w:val="en-US" w:eastAsia="zh-CN" w:bidi="ar"/>
              </w:rPr>
            </w:pPr>
          </w:p>
          <w:p>
            <w:pPr>
              <w:keepNext w:val="0"/>
              <w:keepLines w:val="0"/>
              <w:widowControl w:val="0"/>
              <w:suppressLineNumbers w:val="0"/>
              <w:adjustRightInd w:val="0"/>
              <w:snapToGrid w:val="0"/>
              <w:spacing w:before="0" w:beforeLines="0" w:beforeAutospacing="0" w:after="0" w:afterLines="0" w:afterAutospacing="0" w:line="200" w:lineRule="exact"/>
              <w:ind w:left="0" w:right="0"/>
              <w:jc w:val="center"/>
              <w:rPr>
                <w:rFonts w:hint="eastAsia" w:ascii="仿宋_GB2312" w:hAnsi="仿宋_GB2312" w:eastAsia="仿宋_GB2312" w:cs="仿宋_GB2312"/>
                <w:kern w:val="0"/>
                <w:sz w:val="16"/>
                <w:szCs w:val="16"/>
                <w:lang w:val="en-US" w:eastAsia="zh-CN" w:bidi="ar"/>
              </w:rPr>
            </w:pPr>
          </w:p>
          <w:p>
            <w:pPr>
              <w:keepNext w:val="0"/>
              <w:keepLines w:val="0"/>
              <w:widowControl w:val="0"/>
              <w:suppressLineNumbers w:val="0"/>
              <w:adjustRightInd w:val="0"/>
              <w:snapToGrid w:val="0"/>
              <w:spacing w:before="0" w:beforeLines="0" w:beforeAutospacing="0" w:after="0" w:afterLines="0" w:afterAutospacing="0" w:line="200" w:lineRule="exact"/>
              <w:ind w:left="0" w:right="0"/>
              <w:jc w:val="center"/>
              <w:rPr>
                <w:rFonts w:hint="eastAsia" w:ascii="仿宋_GB2312" w:hAnsi="仿宋_GB2312" w:eastAsia="仿宋_GB2312" w:cs="仿宋_GB2312"/>
                <w:kern w:val="0"/>
                <w:sz w:val="16"/>
                <w:szCs w:val="16"/>
                <w:lang w:val="en-US" w:eastAsia="zh-CN" w:bidi="ar"/>
              </w:rPr>
            </w:pPr>
          </w:p>
          <w:p>
            <w:pPr>
              <w:keepNext w:val="0"/>
              <w:keepLines w:val="0"/>
              <w:widowControl w:val="0"/>
              <w:suppressLineNumbers w:val="0"/>
              <w:adjustRightInd w:val="0"/>
              <w:snapToGrid w:val="0"/>
              <w:spacing w:before="0" w:beforeLines="0" w:beforeAutospacing="0" w:after="0" w:afterLines="0" w:afterAutospacing="0" w:line="200" w:lineRule="exact"/>
              <w:ind w:left="0" w:right="0"/>
              <w:jc w:val="center"/>
              <w:rPr>
                <w:rFonts w:hint="eastAsia" w:ascii="仿宋_GB2312" w:hAnsi="仿宋_GB2312" w:eastAsia="仿宋_GB2312" w:cs="仿宋_GB2312"/>
                <w:kern w:val="0"/>
                <w:sz w:val="16"/>
                <w:szCs w:val="16"/>
                <w:lang w:val="en-US" w:eastAsia="zh-CN" w:bidi="ar"/>
              </w:rPr>
            </w:pPr>
          </w:p>
          <w:p>
            <w:pPr>
              <w:keepNext w:val="0"/>
              <w:keepLines w:val="0"/>
              <w:widowControl w:val="0"/>
              <w:suppressLineNumbers w:val="0"/>
              <w:adjustRightInd w:val="0"/>
              <w:snapToGrid w:val="0"/>
              <w:spacing w:before="0" w:beforeLines="0" w:beforeAutospacing="0" w:after="0" w:afterLines="0" w:afterAutospacing="0" w:line="200" w:lineRule="exact"/>
              <w:ind w:left="0" w:right="0"/>
              <w:jc w:val="center"/>
              <w:rPr>
                <w:rFonts w:hint="eastAsia" w:ascii="仿宋_GB2312" w:hAnsi="仿宋_GB2312" w:eastAsia="仿宋_GB2312" w:cs="仿宋_GB2312"/>
                <w:kern w:val="0"/>
                <w:sz w:val="16"/>
                <w:szCs w:val="16"/>
                <w:lang w:val="en-US" w:eastAsia="zh-CN" w:bidi="ar"/>
              </w:rPr>
            </w:pPr>
          </w:p>
          <w:p>
            <w:pPr>
              <w:keepNext w:val="0"/>
              <w:keepLines w:val="0"/>
              <w:widowControl w:val="0"/>
              <w:suppressLineNumbers w:val="0"/>
              <w:adjustRightInd w:val="0"/>
              <w:snapToGrid w:val="0"/>
              <w:spacing w:before="0" w:beforeLines="0" w:beforeAutospacing="0" w:after="0" w:afterLines="0" w:afterAutospacing="0" w:line="200" w:lineRule="exact"/>
              <w:ind w:left="0" w:right="0"/>
              <w:jc w:val="center"/>
              <w:rPr>
                <w:rFonts w:hint="eastAsia" w:ascii="仿宋_GB2312" w:hAnsi="仿宋_GB2312" w:eastAsia="仿宋_GB2312" w:cs="仿宋_GB2312"/>
                <w:kern w:val="0"/>
                <w:sz w:val="16"/>
                <w:szCs w:val="16"/>
                <w:lang w:val="en-US" w:eastAsia="zh-CN" w:bidi="ar"/>
              </w:rPr>
            </w:pPr>
          </w:p>
          <w:p>
            <w:pPr>
              <w:keepNext w:val="0"/>
              <w:keepLines w:val="0"/>
              <w:widowControl w:val="0"/>
              <w:suppressLineNumbers w:val="0"/>
              <w:adjustRightInd w:val="0"/>
              <w:snapToGrid w:val="0"/>
              <w:spacing w:before="0" w:beforeLines="0" w:beforeAutospacing="0" w:after="0" w:afterLines="0" w:afterAutospacing="0" w:line="200" w:lineRule="exact"/>
              <w:ind w:left="0" w:right="0"/>
              <w:jc w:val="center"/>
              <w:rPr>
                <w:rFonts w:hint="eastAsia" w:ascii="仿宋_GB2312" w:hAnsi="仿宋_GB2312" w:eastAsia="仿宋_GB2312" w:cs="仿宋_GB2312"/>
                <w:kern w:val="0"/>
                <w:sz w:val="16"/>
                <w:szCs w:val="16"/>
                <w:lang w:val="en-US" w:eastAsia="zh-CN" w:bidi="ar"/>
              </w:rPr>
            </w:pPr>
          </w:p>
          <w:p>
            <w:pPr>
              <w:keepNext w:val="0"/>
              <w:keepLines w:val="0"/>
              <w:widowControl w:val="0"/>
              <w:suppressLineNumbers w:val="0"/>
              <w:adjustRightInd w:val="0"/>
              <w:snapToGrid w:val="0"/>
              <w:spacing w:before="0" w:beforeLines="0" w:beforeAutospacing="0" w:after="0" w:afterLines="0" w:afterAutospacing="0" w:line="200" w:lineRule="exact"/>
              <w:ind w:left="0" w:right="0"/>
              <w:jc w:val="center"/>
              <w:rPr>
                <w:rFonts w:hint="eastAsia" w:ascii="仿宋_GB2312" w:hAnsi="仿宋_GB2312" w:eastAsia="仿宋_GB2312" w:cs="仿宋_GB2312"/>
                <w:kern w:val="0"/>
                <w:sz w:val="16"/>
                <w:szCs w:val="16"/>
                <w:lang w:val="en-US" w:eastAsia="zh-CN" w:bidi="ar"/>
              </w:rPr>
            </w:pPr>
          </w:p>
          <w:p>
            <w:pPr>
              <w:keepNext w:val="0"/>
              <w:keepLines w:val="0"/>
              <w:widowControl w:val="0"/>
              <w:suppressLineNumbers w:val="0"/>
              <w:adjustRightInd w:val="0"/>
              <w:snapToGrid w:val="0"/>
              <w:spacing w:before="0" w:beforeLines="0" w:beforeAutospacing="0" w:after="0" w:afterLines="0" w:afterAutospacing="0" w:line="200" w:lineRule="exact"/>
              <w:ind w:left="0" w:right="0"/>
              <w:jc w:val="center"/>
              <w:rPr>
                <w:rFonts w:hint="eastAsia" w:ascii="仿宋_GB2312" w:hAnsi="仿宋_GB2312" w:eastAsia="仿宋_GB2312" w:cs="仿宋_GB2312"/>
                <w:kern w:val="0"/>
                <w:sz w:val="16"/>
                <w:szCs w:val="16"/>
                <w:lang w:val="en-US" w:eastAsia="zh-CN" w:bidi="ar"/>
              </w:rPr>
            </w:pPr>
          </w:p>
          <w:p>
            <w:pPr>
              <w:keepNext w:val="0"/>
              <w:keepLines w:val="0"/>
              <w:widowControl w:val="0"/>
              <w:suppressLineNumbers w:val="0"/>
              <w:adjustRightInd w:val="0"/>
              <w:snapToGrid w:val="0"/>
              <w:spacing w:before="0" w:beforeLines="0" w:beforeAutospacing="0" w:after="0" w:afterLines="0" w:afterAutospacing="0" w:line="200" w:lineRule="exact"/>
              <w:ind w:left="0" w:right="0"/>
              <w:jc w:val="center"/>
              <w:rPr>
                <w:rFonts w:hint="eastAsia" w:ascii="仿宋_GB2312" w:hAnsi="仿宋_GB2312" w:eastAsia="仿宋_GB2312" w:cs="仿宋_GB2312"/>
                <w:kern w:val="0"/>
                <w:sz w:val="16"/>
                <w:szCs w:val="16"/>
                <w:lang w:val="en-US" w:eastAsia="zh-CN" w:bidi="ar"/>
              </w:rPr>
            </w:pPr>
          </w:p>
          <w:p>
            <w:pPr>
              <w:keepNext w:val="0"/>
              <w:keepLines w:val="0"/>
              <w:widowControl w:val="0"/>
              <w:suppressLineNumbers w:val="0"/>
              <w:adjustRightInd w:val="0"/>
              <w:snapToGrid w:val="0"/>
              <w:spacing w:before="0" w:beforeLines="0" w:beforeAutospacing="0" w:after="0" w:afterLines="0" w:afterAutospacing="0" w:line="200" w:lineRule="exact"/>
              <w:ind w:left="0" w:right="0"/>
              <w:jc w:val="center"/>
              <w:rPr>
                <w:rFonts w:hint="eastAsia" w:ascii="仿宋_GB2312" w:hAnsi="仿宋_GB2312" w:eastAsia="仿宋_GB2312" w:cs="仿宋_GB2312"/>
                <w:kern w:val="0"/>
                <w:sz w:val="16"/>
                <w:szCs w:val="16"/>
                <w:lang w:val="en-US"/>
              </w:rPr>
            </w:pPr>
            <w:r>
              <w:rPr>
                <w:rFonts w:hint="eastAsia" w:ascii="仿宋_GB2312" w:hAnsi="仿宋_GB2312" w:eastAsia="仿宋_GB2312" w:cs="仿宋_GB2312"/>
                <w:kern w:val="0"/>
                <w:sz w:val="16"/>
                <w:szCs w:val="16"/>
                <w:lang w:val="en-US" w:eastAsia="zh-CN" w:bidi="ar"/>
              </w:rPr>
              <w:t>指标及评分标准</w:t>
            </w:r>
          </w:p>
        </w:tc>
        <w:tc>
          <w:tcPr>
            <w:tcW w:w="1716" w:type="dxa"/>
            <w:gridSpan w:val="2"/>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adjustRightInd w:val="0"/>
              <w:snapToGrid w:val="0"/>
              <w:spacing w:before="0" w:beforeLines="0" w:beforeAutospacing="0" w:after="0" w:afterLines="0" w:afterAutospacing="0" w:line="200" w:lineRule="exact"/>
              <w:ind w:left="0" w:right="0"/>
              <w:jc w:val="center"/>
              <w:rPr>
                <w:rFonts w:hint="eastAsia" w:ascii="仿宋_GB2312" w:hAnsi="仿宋_GB2312" w:eastAsia="仿宋_GB2312" w:cs="仿宋_GB2312"/>
                <w:kern w:val="0"/>
                <w:sz w:val="16"/>
                <w:szCs w:val="16"/>
                <w:lang w:val="en-US" w:eastAsia="zh-CN" w:bidi="ar"/>
              </w:rPr>
            </w:pPr>
            <w:r>
              <w:rPr>
                <w:rFonts w:hint="eastAsia" w:ascii="仿宋_GB2312" w:hAnsi="仿宋_GB2312" w:eastAsia="仿宋_GB2312" w:cs="仿宋_GB2312"/>
                <w:kern w:val="0"/>
                <w:sz w:val="16"/>
                <w:szCs w:val="16"/>
                <w:lang w:val="en-US" w:eastAsia="zh-CN" w:bidi="ar"/>
              </w:rPr>
              <w:t>企业生产示范基地与设施</w:t>
            </w:r>
          </w:p>
          <w:p>
            <w:pPr>
              <w:keepNext w:val="0"/>
              <w:keepLines w:val="0"/>
              <w:widowControl w:val="0"/>
              <w:suppressLineNumbers w:val="0"/>
              <w:adjustRightInd w:val="0"/>
              <w:snapToGrid w:val="0"/>
              <w:spacing w:before="0" w:beforeLines="0" w:beforeAutospacing="0" w:after="0" w:afterLines="0" w:afterAutospacing="0" w:line="200" w:lineRule="exact"/>
              <w:ind w:left="0" w:right="0"/>
              <w:jc w:val="center"/>
              <w:rPr>
                <w:rFonts w:hint="eastAsia" w:ascii="仿宋_GB2312" w:hAnsi="仿宋_GB2312" w:eastAsia="仿宋_GB2312" w:cs="仿宋_GB2312"/>
                <w:kern w:val="0"/>
                <w:sz w:val="16"/>
                <w:szCs w:val="16"/>
                <w:lang w:val="en-US"/>
              </w:rPr>
            </w:pPr>
            <w:r>
              <w:rPr>
                <w:rFonts w:hint="eastAsia" w:ascii="仿宋_GB2312" w:hAnsi="仿宋_GB2312" w:eastAsia="仿宋_GB2312" w:cs="仿宋_GB2312"/>
                <w:kern w:val="0"/>
                <w:sz w:val="16"/>
                <w:szCs w:val="16"/>
                <w:lang w:val="en-US" w:eastAsia="zh-CN" w:bidi="ar"/>
              </w:rPr>
              <w:t>（10分）</w:t>
            </w:r>
          </w:p>
        </w:tc>
        <w:tc>
          <w:tcPr>
            <w:tcW w:w="3463"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adjustRightInd w:val="0"/>
              <w:snapToGrid w:val="0"/>
              <w:spacing w:before="0" w:beforeLines="0" w:beforeAutospacing="0" w:after="0" w:afterLines="0" w:afterAutospacing="0" w:line="200" w:lineRule="exact"/>
              <w:ind w:left="0" w:right="0"/>
              <w:jc w:val="both"/>
              <w:rPr>
                <w:rFonts w:hint="eastAsia" w:ascii="仿宋_GB2312" w:hAnsi="仿宋_GB2312" w:eastAsia="仿宋_GB2312" w:cs="仿宋_GB2312"/>
                <w:kern w:val="0"/>
                <w:sz w:val="16"/>
                <w:szCs w:val="16"/>
                <w:lang w:val="en-US"/>
              </w:rPr>
            </w:pPr>
            <w:r>
              <w:rPr>
                <w:rFonts w:hint="eastAsia" w:ascii="仿宋_GB2312" w:hAnsi="仿宋_GB2312" w:eastAsia="仿宋_GB2312" w:cs="仿宋_GB2312"/>
                <w:kern w:val="0"/>
                <w:sz w:val="16"/>
                <w:szCs w:val="16"/>
                <w:lang w:val="en-US" w:eastAsia="zh-CN" w:bidi="ar"/>
              </w:rPr>
              <w:t>1.种植企业：粮油作物种植的500亩及以上；蔬菜、水果、茶叶、中药材、糖蔗种植的分别达到200亩及以上；花卉种植或设施大棚种植的50亩及以上；油茶种植的2000亩及以上；商品林种植的10000亩及以上；其他作物种植的100亩及以上。</w:t>
            </w:r>
          </w:p>
          <w:p>
            <w:pPr>
              <w:keepNext w:val="0"/>
              <w:keepLines w:val="0"/>
              <w:widowControl w:val="0"/>
              <w:suppressLineNumbers w:val="0"/>
              <w:adjustRightInd w:val="0"/>
              <w:snapToGrid w:val="0"/>
              <w:spacing w:before="0" w:beforeLines="0" w:beforeAutospacing="0" w:after="0" w:afterLines="0" w:afterAutospacing="0" w:line="200" w:lineRule="exact"/>
              <w:ind w:left="0" w:right="0"/>
              <w:jc w:val="both"/>
              <w:rPr>
                <w:rFonts w:hint="eastAsia" w:ascii="仿宋_GB2312" w:hAnsi="仿宋_GB2312" w:eastAsia="仿宋_GB2312" w:cs="仿宋_GB2312"/>
                <w:kern w:val="0"/>
                <w:sz w:val="16"/>
                <w:szCs w:val="16"/>
                <w:lang w:val="en-US"/>
              </w:rPr>
            </w:pPr>
            <w:r>
              <w:rPr>
                <w:rFonts w:hint="eastAsia" w:ascii="仿宋_GB2312" w:hAnsi="仿宋_GB2312" w:eastAsia="仿宋_GB2312" w:cs="仿宋_GB2312"/>
                <w:kern w:val="0"/>
                <w:sz w:val="16"/>
                <w:szCs w:val="16"/>
                <w:lang w:val="en-US" w:eastAsia="zh-CN" w:bidi="ar"/>
              </w:rPr>
              <w:t>2.畜禽养殖企业：家禽养殖年出栏量100万只及以上；牲畜养殖年出栏生猪1万头及以上，或年出栏牛羊1000头及以上。</w:t>
            </w:r>
          </w:p>
          <w:p>
            <w:pPr>
              <w:keepNext w:val="0"/>
              <w:keepLines w:val="0"/>
              <w:widowControl w:val="0"/>
              <w:suppressLineNumbers w:val="0"/>
              <w:adjustRightInd w:val="0"/>
              <w:snapToGrid w:val="0"/>
              <w:spacing w:before="0" w:beforeLines="0" w:beforeAutospacing="0" w:after="0" w:afterLines="0" w:afterAutospacing="0" w:line="200" w:lineRule="exact"/>
              <w:ind w:left="0" w:right="0"/>
              <w:jc w:val="both"/>
              <w:rPr>
                <w:rFonts w:hint="eastAsia" w:ascii="仿宋_GB2312" w:hAnsi="仿宋_GB2312" w:eastAsia="仿宋_GB2312" w:cs="仿宋_GB2312"/>
                <w:kern w:val="0"/>
                <w:sz w:val="16"/>
                <w:szCs w:val="16"/>
                <w:lang w:val="en-US"/>
              </w:rPr>
            </w:pPr>
            <w:r>
              <w:rPr>
                <w:rFonts w:hint="eastAsia" w:ascii="仿宋_GB2312" w:hAnsi="仿宋_GB2312" w:eastAsia="仿宋_GB2312" w:cs="仿宋_GB2312"/>
                <w:kern w:val="0"/>
                <w:sz w:val="16"/>
                <w:szCs w:val="16"/>
                <w:lang w:val="en-US" w:eastAsia="zh-CN" w:bidi="ar"/>
              </w:rPr>
              <w:t>3.水产养殖企业：养殖面积100亩或年产量200吨及以上。</w:t>
            </w:r>
          </w:p>
          <w:p>
            <w:pPr>
              <w:keepNext w:val="0"/>
              <w:keepLines w:val="0"/>
              <w:widowControl w:val="0"/>
              <w:suppressLineNumbers w:val="0"/>
              <w:adjustRightInd w:val="0"/>
              <w:snapToGrid w:val="0"/>
              <w:spacing w:before="0" w:beforeLines="0" w:beforeAutospacing="0" w:after="0" w:afterLines="0" w:afterAutospacing="0" w:line="200" w:lineRule="exact"/>
              <w:ind w:left="0" w:right="0"/>
              <w:jc w:val="both"/>
              <w:rPr>
                <w:rFonts w:hint="eastAsia" w:ascii="仿宋_GB2312" w:hAnsi="仿宋_GB2312" w:eastAsia="仿宋_GB2312" w:cs="仿宋_GB2312"/>
                <w:kern w:val="0"/>
                <w:sz w:val="16"/>
                <w:szCs w:val="16"/>
                <w:lang w:val="en-US"/>
              </w:rPr>
            </w:pPr>
            <w:r>
              <w:rPr>
                <w:rFonts w:hint="eastAsia" w:ascii="仿宋_GB2312" w:hAnsi="仿宋_GB2312" w:eastAsia="仿宋_GB2312" w:cs="仿宋_GB2312"/>
                <w:kern w:val="0"/>
                <w:sz w:val="16"/>
                <w:szCs w:val="16"/>
                <w:lang w:val="en-US" w:eastAsia="zh-CN" w:bidi="ar"/>
              </w:rPr>
              <w:t>4.海洋捕捞企业:生产渔船20艘或年产量1000吨及以上。</w:t>
            </w:r>
          </w:p>
          <w:p>
            <w:pPr>
              <w:keepNext w:val="0"/>
              <w:keepLines w:val="0"/>
              <w:widowControl w:val="0"/>
              <w:suppressLineNumbers w:val="0"/>
              <w:adjustRightInd w:val="0"/>
              <w:snapToGrid w:val="0"/>
              <w:spacing w:before="0" w:beforeLines="0" w:beforeAutospacing="0" w:after="0" w:afterLines="0" w:afterAutospacing="0" w:line="200" w:lineRule="exact"/>
              <w:ind w:left="0" w:right="0"/>
              <w:jc w:val="both"/>
              <w:rPr>
                <w:rFonts w:hint="eastAsia" w:ascii="仿宋_GB2312" w:hAnsi="仿宋_GB2312" w:eastAsia="仿宋_GB2312" w:cs="仿宋_GB2312"/>
                <w:kern w:val="0"/>
                <w:sz w:val="16"/>
                <w:szCs w:val="16"/>
                <w:lang w:val="en-US"/>
              </w:rPr>
            </w:pPr>
            <w:r>
              <w:rPr>
                <w:rFonts w:hint="eastAsia" w:ascii="仿宋_GB2312" w:hAnsi="仿宋_GB2312" w:eastAsia="仿宋_GB2312" w:cs="仿宋_GB2312"/>
                <w:kern w:val="0"/>
                <w:sz w:val="16"/>
                <w:szCs w:val="16"/>
                <w:lang w:val="en-US" w:eastAsia="zh-CN" w:bidi="ar"/>
              </w:rPr>
              <w:t>5.休闲农（渔）业企业：自有基地规模原则上参照种植企业（水产养殖企业）。</w:t>
            </w:r>
          </w:p>
          <w:p>
            <w:pPr>
              <w:keepNext w:val="0"/>
              <w:keepLines w:val="0"/>
              <w:widowControl w:val="0"/>
              <w:suppressLineNumbers w:val="0"/>
              <w:adjustRightInd w:val="0"/>
              <w:snapToGrid w:val="0"/>
              <w:spacing w:before="0" w:beforeLines="0" w:beforeAutospacing="0" w:after="0" w:afterLines="0" w:afterAutospacing="0" w:line="200" w:lineRule="exact"/>
              <w:ind w:left="0" w:right="0"/>
              <w:jc w:val="both"/>
              <w:rPr>
                <w:rFonts w:hint="eastAsia" w:ascii="仿宋_GB2312" w:hAnsi="仿宋_GB2312" w:eastAsia="仿宋_GB2312" w:cs="仿宋_GB2312"/>
                <w:kern w:val="0"/>
                <w:sz w:val="16"/>
                <w:szCs w:val="16"/>
                <w:lang w:val="en-US"/>
              </w:rPr>
            </w:pPr>
            <w:r>
              <w:rPr>
                <w:rFonts w:hint="eastAsia" w:ascii="仿宋_GB2312" w:hAnsi="仿宋_GB2312" w:eastAsia="仿宋_GB2312" w:cs="仿宋_GB2312"/>
                <w:kern w:val="0"/>
                <w:sz w:val="16"/>
                <w:szCs w:val="16"/>
                <w:lang w:val="en-US" w:eastAsia="zh-CN" w:bidi="ar"/>
              </w:rPr>
              <w:t>6.其他企业：有与经营规模相适应的示范基地或产量。</w:t>
            </w:r>
          </w:p>
          <w:p>
            <w:pPr>
              <w:keepNext w:val="0"/>
              <w:keepLines w:val="0"/>
              <w:widowControl w:val="0"/>
              <w:suppressLineNumbers w:val="0"/>
              <w:adjustRightInd w:val="0"/>
              <w:snapToGrid w:val="0"/>
              <w:spacing w:before="0" w:beforeLines="0" w:beforeAutospacing="0" w:after="0" w:afterLines="0" w:afterAutospacing="0" w:line="200" w:lineRule="exact"/>
              <w:ind w:left="0" w:right="0"/>
              <w:jc w:val="both"/>
              <w:rPr>
                <w:rFonts w:hint="eastAsia" w:ascii="仿宋_GB2312" w:hAnsi="仿宋_GB2312" w:eastAsia="仿宋_GB2312" w:cs="仿宋_GB2312"/>
                <w:kern w:val="0"/>
                <w:sz w:val="16"/>
                <w:szCs w:val="16"/>
                <w:lang w:val="en-US"/>
              </w:rPr>
            </w:pPr>
            <w:r>
              <w:rPr>
                <w:rFonts w:hint="eastAsia" w:ascii="仿宋_GB2312" w:hAnsi="仿宋_GB2312" w:eastAsia="仿宋_GB2312" w:cs="仿宋_GB2312"/>
                <w:kern w:val="0"/>
                <w:sz w:val="16"/>
                <w:szCs w:val="16"/>
                <w:lang w:val="en-US" w:eastAsia="zh-CN" w:bidi="ar"/>
              </w:rPr>
              <w:t>达不到上述要求的计0分。</w:t>
            </w:r>
          </w:p>
        </w:tc>
        <w:tc>
          <w:tcPr>
            <w:tcW w:w="1987"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adjustRightInd w:val="0"/>
              <w:snapToGrid w:val="0"/>
              <w:spacing w:before="0" w:beforeLines="0" w:beforeAutospacing="0" w:after="0" w:afterLines="0" w:afterAutospacing="0" w:line="200" w:lineRule="exact"/>
              <w:ind w:left="0" w:right="0"/>
              <w:jc w:val="both"/>
              <w:rPr>
                <w:rFonts w:hint="eastAsia" w:ascii="仿宋_GB2312" w:hAnsi="仿宋_GB2312" w:eastAsia="仿宋_GB2312" w:cs="仿宋_GB2312"/>
                <w:kern w:val="0"/>
                <w:sz w:val="16"/>
                <w:szCs w:val="16"/>
                <w:lang w:val="en-US"/>
              </w:rPr>
            </w:pPr>
            <w:r>
              <w:rPr>
                <w:rFonts w:hint="eastAsia" w:ascii="仿宋_GB2312" w:hAnsi="仿宋_GB2312" w:eastAsia="仿宋_GB2312" w:cs="仿宋_GB2312"/>
                <w:kern w:val="0"/>
                <w:sz w:val="16"/>
                <w:szCs w:val="16"/>
                <w:lang w:val="en-US" w:eastAsia="zh-CN" w:bidi="ar"/>
              </w:rPr>
              <w:t>1.木材加工利用企业：造林面积3万亩及以上。达不到的计0分。</w:t>
            </w:r>
          </w:p>
          <w:p>
            <w:pPr>
              <w:keepNext w:val="0"/>
              <w:keepLines w:val="0"/>
              <w:widowControl w:val="0"/>
              <w:suppressLineNumbers w:val="0"/>
              <w:adjustRightInd w:val="0"/>
              <w:snapToGrid w:val="0"/>
              <w:spacing w:before="0" w:beforeLines="0" w:beforeAutospacing="0" w:after="0" w:afterLines="0" w:afterAutospacing="0" w:line="200" w:lineRule="exact"/>
              <w:ind w:left="0" w:right="0"/>
              <w:jc w:val="both"/>
              <w:rPr>
                <w:rFonts w:hint="eastAsia" w:ascii="仿宋_GB2312" w:hAnsi="仿宋_GB2312" w:eastAsia="仿宋_GB2312" w:cs="仿宋_GB2312"/>
                <w:kern w:val="0"/>
                <w:sz w:val="16"/>
                <w:szCs w:val="16"/>
                <w:lang w:val="en-US"/>
              </w:rPr>
            </w:pPr>
            <w:r>
              <w:rPr>
                <w:rFonts w:hint="eastAsia" w:ascii="仿宋_GB2312" w:hAnsi="仿宋_GB2312" w:eastAsia="仿宋_GB2312" w:cs="仿宋_GB2312"/>
                <w:kern w:val="0"/>
                <w:sz w:val="16"/>
                <w:szCs w:val="16"/>
                <w:lang w:val="en-US" w:eastAsia="zh-CN" w:bidi="ar"/>
              </w:rPr>
              <w:t>2.农产品加工企业：有符合食品加工卫生标准的加工场地和与经营规模相适应的生产设施。达到一项计5分，达到两项计10分。</w:t>
            </w:r>
          </w:p>
          <w:p>
            <w:pPr>
              <w:keepNext w:val="0"/>
              <w:keepLines w:val="0"/>
              <w:widowControl w:val="0"/>
              <w:suppressLineNumbers w:val="0"/>
              <w:adjustRightInd w:val="0"/>
              <w:snapToGrid w:val="0"/>
              <w:spacing w:before="0" w:beforeLines="0" w:beforeAutospacing="0" w:after="0" w:afterLines="0" w:afterAutospacing="0" w:line="200" w:lineRule="exact"/>
              <w:ind w:left="0" w:right="0"/>
              <w:jc w:val="both"/>
              <w:rPr>
                <w:rFonts w:hint="eastAsia" w:ascii="仿宋_GB2312" w:hAnsi="仿宋_GB2312" w:eastAsia="仿宋_GB2312" w:cs="仿宋_GB2312"/>
                <w:kern w:val="0"/>
                <w:sz w:val="16"/>
                <w:szCs w:val="16"/>
                <w:lang w:val="en-US"/>
              </w:rPr>
            </w:pPr>
            <w:r>
              <w:rPr>
                <w:rFonts w:hint="eastAsia" w:ascii="仿宋_GB2312" w:hAnsi="仿宋_GB2312" w:eastAsia="仿宋_GB2312" w:cs="仿宋_GB2312"/>
                <w:kern w:val="0"/>
                <w:sz w:val="16"/>
                <w:szCs w:val="16"/>
                <w:lang w:val="en-US" w:eastAsia="zh-CN" w:bidi="ar"/>
              </w:rPr>
              <w:t>3.农产品流通企业:有符合国家环保要求的交易场地和农产品保鲜贮运设施。达到一项计5分，达到两项计10分。</w:t>
            </w:r>
          </w:p>
        </w:tc>
        <w:tc>
          <w:tcPr>
            <w:tcW w:w="1466"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adjustRightInd w:val="0"/>
              <w:snapToGrid w:val="0"/>
              <w:spacing w:before="0" w:beforeLines="0" w:beforeAutospacing="0" w:after="0" w:afterLines="0" w:afterAutospacing="0" w:line="200" w:lineRule="exact"/>
              <w:ind w:left="0" w:right="0"/>
              <w:jc w:val="both"/>
              <w:rPr>
                <w:rFonts w:hint="eastAsia" w:ascii="仿宋_GB2312" w:hAnsi="仿宋_GB2312" w:eastAsia="仿宋_GB2312" w:cs="仿宋_GB2312"/>
                <w:kern w:val="0"/>
                <w:sz w:val="16"/>
                <w:szCs w:val="16"/>
                <w:lang w:val="en-US"/>
              </w:rPr>
            </w:pPr>
            <w:r>
              <w:rPr>
                <w:rFonts w:hint="eastAsia" w:ascii="仿宋_GB2312" w:hAnsi="仿宋_GB2312" w:eastAsia="仿宋_GB2312" w:cs="仿宋_GB2312"/>
                <w:kern w:val="0"/>
                <w:sz w:val="16"/>
                <w:szCs w:val="16"/>
                <w:lang w:val="en-US" w:eastAsia="zh-CN" w:bidi="ar"/>
              </w:rPr>
              <w:t>有符合国家环保要求的交易场地和农产品运输、贮藏设施。达到一项计5分，达到两项计10分。</w:t>
            </w:r>
          </w:p>
        </w:tc>
        <w:tc>
          <w:tcPr>
            <w:tcW w:w="1640"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adjustRightInd w:val="0"/>
              <w:snapToGrid w:val="0"/>
              <w:spacing w:before="0" w:beforeLines="0" w:beforeAutospacing="0" w:after="0" w:afterLines="0" w:afterAutospacing="0" w:line="200" w:lineRule="exact"/>
              <w:ind w:left="0" w:right="0"/>
              <w:jc w:val="both"/>
              <w:rPr>
                <w:rFonts w:hint="eastAsia" w:ascii="仿宋_GB2312" w:hAnsi="仿宋_GB2312" w:eastAsia="仿宋_GB2312" w:cs="仿宋_GB2312"/>
                <w:kern w:val="0"/>
                <w:sz w:val="16"/>
                <w:szCs w:val="16"/>
                <w:lang w:val="en-US"/>
              </w:rPr>
            </w:pPr>
            <w:r>
              <w:rPr>
                <w:rFonts w:hint="eastAsia" w:ascii="仿宋_GB2312" w:hAnsi="仿宋_GB2312" w:eastAsia="仿宋_GB2312" w:cs="仿宋_GB2312"/>
                <w:kern w:val="0"/>
                <w:sz w:val="16"/>
                <w:szCs w:val="16"/>
                <w:lang w:val="en-US" w:eastAsia="zh-CN" w:bidi="ar"/>
              </w:rPr>
              <w:t>有实体体验店（场）和保鲜贮运或其他配套设施。达到一项计5分，达到两项计10分</w:t>
            </w:r>
          </w:p>
        </w:tc>
        <w:tc>
          <w:tcPr>
            <w:tcW w:w="2499"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numPr>
                <w:ilvl w:val="0"/>
                <w:numId w:val="2"/>
              </w:numPr>
              <w:suppressLineNumbers w:val="0"/>
              <w:adjustRightInd w:val="0"/>
              <w:snapToGrid w:val="0"/>
              <w:spacing w:before="0" w:beforeLines="0" w:beforeAutospacing="0" w:after="0" w:afterLines="0" w:afterAutospacing="0" w:line="200" w:lineRule="exact"/>
              <w:ind w:left="0" w:right="0" w:firstLine="0"/>
              <w:jc w:val="both"/>
              <w:rPr>
                <w:rFonts w:hint="eastAsia" w:ascii="仿宋_GB2312" w:hAnsi="仿宋_GB2312" w:eastAsia="仿宋_GB2312" w:cs="仿宋_GB2312"/>
                <w:kern w:val="0"/>
                <w:sz w:val="16"/>
                <w:szCs w:val="16"/>
                <w:lang w:val="en-US"/>
              </w:rPr>
            </w:pPr>
            <w:r>
              <w:rPr>
                <w:rFonts w:hint="eastAsia" w:ascii="仿宋_GB2312" w:hAnsi="仿宋_GB2312" w:eastAsia="仿宋_GB2312" w:cs="仿宋_GB2312"/>
                <w:kern w:val="0"/>
                <w:sz w:val="16"/>
                <w:szCs w:val="16"/>
                <w:lang w:val="en-US" w:eastAsia="zh-CN" w:bidi="ar"/>
              </w:rPr>
              <w:t>涉农企业（不含农技推广类）：有与生产经营规模相适应的生产（加工）基地和相关配套设施。达到一项计5分，达到两项计10分。</w:t>
            </w:r>
          </w:p>
          <w:p>
            <w:pPr>
              <w:keepNext w:val="0"/>
              <w:keepLines w:val="0"/>
              <w:widowControl w:val="0"/>
              <w:numPr>
                <w:ilvl w:val="0"/>
                <w:numId w:val="2"/>
              </w:numPr>
              <w:suppressLineNumbers w:val="0"/>
              <w:adjustRightInd w:val="0"/>
              <w:snapToGrid w:val="0"/>
              <w:spacing w:before="0" w:beforeLines="0" w:beforeAutospacing="0" w:after="0" w:afterLines="0" w:afterAutospacing="0" w:line="200" w:lineRule="exact"/>
              <w:ind w:left="0" w:right="0" w:firstLine="0"/>
              <w:jc w:val="both"/>
              <w:rPr>
                <w:rFonts w:hint="eastAsia" w:ascii="仿宋_GB2312" w:hAnsi="仿宋_GB2312" w:eastAsia="仿宋_GB2312" w:cs="仿宋_GB2312"/>
                <w:kern w:val="0"/>
                <w:sz w:val="16"/>
                <w:szCs w:val="16"/>
                <w:lang w:val="en-US"/>
              </w:rPr>
            </w:pPr>
            <w:r>
              <w:rPr>
                <w:rFonts w:hint="eastAsia" w:ascii="仿宋_GB2312" w:hAnsi="仿宋_GB2312" w:eastAsia="仿宋_GB2312" w:cs="仿宋_GB2312"/>
                <w:kern w:val="0"/>
                <w:sz w:val="16"/>
                <w:szCs w:val="16"/>
                <w:lang w:val="en-US" w:eastAsia="zh-CN" w:bidi="ar"/>
              </w:rPr>
              <w:t>农技推广类企业：有1项及以上先进技术（良种）在全省范围内有较大示范推广应用面积。视推广应用情况计分，最高计10分。</w:t>
            </w:r>
          </w:p>
        </w:tc>
      </w:tr>
      <w:tr>
        <w:tblPrEx>
          <w:shd w:val="clear" w:color="auto" w:fill="auto"/>
          <w:tblLayout w:type="fixed"/>
          <w:tblCellMar>
            <w:top w:w="0" w:type="dxa"/>
            <w:left w:w="108" w:type="dxa"/>
            <w:bottom w:w="0" w:type="dxa"/>
            <w:right w:w="108" w:type="dxa"/>
          </w:tblCellMar>
        </w:tblPrEx>
        <w:trPr>
          <w:trHeight w:val="283" w:hRule="atLeast"/>
          <w:jc w:val="center"/>
        </w:trPr>
        <w:tc>
          <w:tcPr>
            <w:tcW w:w="542" w:type="dxa"/>
            <w:vMerge w:val="continue"/>
            <w:tcBorders>
              <w:top w:val="single" w:color="auto" w:sz="6" w:space="0"/>
              <w:left w:val="single" w:color="auto" w:sz="6" w:space="0"/>
              <w:bottom w:val="single" w:color="auto" w:sz="4" w:space="0"/>
              <w:right w:val="single" w:color="auto" w:sz="6" w:space="0"/>
            </w:tcBorders>
            <w:shd w:val="clear" w:color="auto" w:fill="auto"/>
            <w:vAlign w:val="center"/>
          </w:tcPr>
          <w:p>
            <w:pPr>
              <w:keepNext w:val="0"/>
              <w:keepLines w:val="0"/>
              <w:suppressLineNumbers w:val="0"/>
              <w:spacing w:before="0" w:beforeLines="0" w:beforeAutospacing="0" w:after="0" w:afterLines="0" w:afterAutospacing="0" w:line="200" w:lineRule="exact"/>
              <w:ind w:left="0" w:right="0"/>
              <w:rPr>
                <w:rFonts w:hint="default" w:ascii="Calibri" w:hAnsi="Calibri" w:cs="Calibri"/>
                <w:sz w:val="20"/>
                <w:szCs w:val="20"/>
              </w:rPr>
            </w:pPr>
          </w:p>
        </w:tc>
        <w:tc>
          <w:tcPr>
            <w:tcW w:w="1716" w:type="dxa"/>
            <w:gridSpan w:val="2"/>
            <w:tcBorders>
              <w:top w:val="single" w:color="auto" w:sz="6" w:space="0"/>
              <w:left w:val="single" w:color="auto" w:sz="6" w:space="0"/>
              <w:bottom w:val="single" w:color="auto" w:sz="4" w:space="0"/>
              <w:right w:val="single" w:color="auto" w:sz="6" w:space="0"/>
            </w:tcBorders>
            <w:shd w:val="clear" w:color="auto" w:fill="auto"/>
            <w:vAlign w:val="center"/>
          </w:tcPr>
          <w:p>
            <w:pPr>
              <w:keepNext w:val="0"/>
              <w:keepLines w:val="0"/>
              <w:widowControl w:val="0"/>
              <w:suppressLineNumbers w:val="0"/>
              <w:adjustRightInd w:val="0"/>
              <w:snapToGrid w:val="0"/>
              <w:spacing w:before="0" w:beforeLines="0" w:beforeAutospacing="0" w:after="0" w:afterLines="0" w:afterAutospacing="0" w:line="200" w:lineRule="exact"/>
              <w:ind w:left="0" w:right="0"/>
              <w:jc w:val="center"/>
              <w:rPr>
                <w:rFonts w:hint="eastAsia" w:ascii="仿宋_GB2312" w:hAnsi="仿宋_GB2312" w:eastAsia="仿宋_GB2312" w:cs="仿宋_GB2312"/>
                <w:kern w:val="0"/>
                <w:sz w:val="16"/>
                <w:szCs w:val="16"/>
                <w:lang w:val="en-US"/>
              </w:rPr>
            </w:pPr>
            <w:r>
              <w:rPr>
                <w:rFonts w:hint="eastAsia" w:ascii="仿宋_GB2312" w:hAnsi="仿宋_GB2312" w:eastAsia="仿宋_GB2312" w:cs="仿宋_GB2312"/>
                <w:kern w:val="0"/>
                <w:sz w:val="16"/>
                <w:szCs w:val="16"/>
                <w:lang w:val="en-US" w:eastAsia="zh-CN" w:bidi="ar"/>
              </w:rPr>
              <w:t>企业及产品竞争力</w:t>
            </w:r>
          </w:p>
          <w:p>
            <w:pPr>
              <w:keepNext w:val="0"/>
              <w:keepLines w:val="0"/>
              <w:widowControl w:val="0"/>
              <w:suppressLineNumbers w:val="0"/>
              <w:adjustRightInd w:val="0"/>
              <w:snapToGrid w:val="0"/>
              <w:spacing w:before="0" w:beforeLines="0" w:beforeAutospacing="0" w:after="0" w:afterLines="0" w:afterAutospacing="0" w:line="200" w:lineRule="exact"/>
              <w:ind w:left="0" w:right="0"/>
              <w:jc w:val="center"/>
              <w:rPr>
                <w:rFonts w:hint="eastAsia" w:ascii="仿宋_GB2312" w:hAnsi="仿宋_GB2312" w:eastAsia="仿宋_GB2312" w:cs="仿宋_GB2312"/>
                <w:kern w:val="0"/>
                <w:sz w:val="16"/>
                <w:szCs w:val="16"/>
                <w:lang w:val="en-US"/>
              </w:rPr>
            </w:pPr>
            <w:r>
              <w:rPr>
                <w:rFonts w:hint="eastAsia" w:ascii="仿宋_GB2312" w:hAnsi="仿宋_GB2312" w:eastAsia="仿宋_GB2312" w:cs="仿宋_GB2312"/>
                <w:kern w:val="0"/>
                <w:sz w:val="16"/>
                <w:szCs w:val="16"/>
                <w:lang w:val="en-US" w:eastAsia="zh-CN" w:bidi="ar"/>
              </w:rPr>
              <w:t>（15分）</w:t>
            </w:r>
          </w:p>
        </w:tc>
        <w:tc>
          <w:tcPr>
            <w:tcW w:w="11055" w:type="dxa"/>
            <w:gridSpan w:val="5"/>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adjustRightInd w:val="0"/>
              <w:snapToGrid w:val="0"/>
              <w:spacing w:before="0" w:beforeLines="0" w:beforeAutospacing="0" w:after="0" w:afterLines="0" w:afterAutospacing="0" w:line="200" w:lineRule="exact"/>
              <w:ind w:left="0" w:right="0"/>
              <w:jc w:val="both"/>
              <w:rPr>
                <w:rFonts w:hint="default" w:ascii="仿宋_GB2312" w:hAnsi="仿宋_GB2312" w:eastAsia="仿宋_GB2312" w:cs="仿宋_GB2312"/>
                <w:b/>
                <w:w w:val="100"/>
                <w:kern w:val="0"/>
                <w:sz w:val="16"/>
                <w:szCs w:val="16"/>
                <w:lang w:val="en-US"/>
              </w:rPr>
            </w:pPr>
            <w:r>
              <w:rPr>
                <w:rFonts w:hint="eastAsia" w:ascii="仿宋_GB2312" w:hAnsi="仿宋_GB2312" w:eastAsia="仿宋_GB2312" w:cs="仿宋_GB2312"/>
                <w:b/>
                <w:w w:val="100"/>
                <w:kern w:val="0"/>
                <w:sz w:val="16"/>
                <w:szCs w:val="16"/>
                <w:lang w:val="en-US" w:eastAsia="zh-CN" w:bidi="ar"/>
              </w:rPr>
              <w:t>符合以下条件的增计分数，最多计15分：</w:t>
            </w:r>
          </w:p>
          <w:p>
            <w:pPr>
              <w:keepNext w:val="0"/>
              <w:keepLines w:val="0"/>
              <w:widowControl w:val="0"/>
              <w:suppressLineNumbers w:val="0"/>
              <w:adjustRightInd w:val="0"/>
              <w:snapToGrid w:val="0"/>
              <w:spacing w:before="0" w:beforeLines="0" w:beforeAutospacing="0" w:after="0" w:afterLines="0" w:afterAutospacing="0" w:line="200" w:lineRule="exact"/>
              <w:ind w:left="0" w:right="0"/>
              <w:jc w:val="both"/>
              <w:rPr>
                <w:rFonts w:hint="default" w:ascii="仿宋_GB2312" w:hAnsi="仿宋_GB2312" w:eastAsia="仿宋_GB2312" w:cs="仿宋_GB2312"/>
                <w:w w:val="100"/>
                <w:kern w:val="0"/>
                <w:sz w:val="16"/>
                <w:szCs w:val="16"/>
                <w:lang w:val="en-US"/>
              </w:rPr>
            </w:pPr>
            <w:r>
              <w:rPr>
                <w:rFonts w:hint="eastAsia" w:ascii="仿宋_GB2312" w:hAnsi="仿宋_GB2312" w:eastAsia="仿宋_GB2312" w:cs="仿宋_GB2312"/>
                <w:w w:val="100"/>
                <w:kern w:val="0"/>
                <w:sz w:val="16"/>
                <w:szCs w:val="16"/>
                <w:lang w:val="en-US" w:eastAsia="zh-CN" w:bidi="ar"/>
              </w:rPr>
              <w:t>1.建立了质量管理体系和标准体系，计1分。</w:t>
            </w:r>
          </w:p>
          <w:p>
            <w:pPr>
              <w:keepNext w:val="0"/>
              <w:keepLines w:val="0"/>
              <w:widowControl w:val="0"/>
              <w:suppressLineNumbers w:val="0"/>
              <w:adjustRightInd w:val="0"/>
              <w:snapToGrid w:val="0"/>
              <w:spacing w:before="0" w:beforeLines="0" w:beforeAutospacing="0" w:after="0" w:afterLines="0" w:afterAutospacing="0" w:line="200" w:lineRule="exact"/>
              <w:ind w:left="0" w:right="0"/>
              <w:jc w:val="both"/>
              <w:rPr>
                <w:rFonts w:hint="default" w:ascii="仿宋_GB2312" w:hAnsi="仿宋_GB2312" w:eastAsia="仿宋_GB2312" w:cs="仿宋_GB2312"/>
                <w:w w:val="100"/>
                <w:kern w:val="0"/>
                <w:sz w:val="16"/>
                <w:szCs w:val="16"/>
                <w:lang w:val="en-US"/>
              </w:rPr>
            </w:pPr>
            <w:r>
              <w:rPr>
                <w:rFonts w:hint="eastAsia" w:ascii="仿宋_GB2312" w:hAnsi="仿宋_GB2312" w:eastAsia="仿宋_GB2312" w:cs="仿宋_GB2312"/>
                <w:w w:val="100"/>
                <w:kern w:val="0"/>
                <w:sz w:val="16"/>
                <w:szCs w:val="16"/>
                <w:lang w:val="en-US" w:eastAsia="zh-CN" w:bidi="ar"/>
              </w:rPr>
              <w:t>2.通过质量管理体系认证，计1分。</w:t>
            </w:r>
          </w:p>
          <w:p>
            <w:pPr>
              <w:keepNext w:val="0"/>
              <w:keepLines w:val="0"/>
              <w:widowControl w:val="0"/>
              <w:suppressLineNumbers w:val="0"/>
              <w:adjustRightInd w:val="0"/>
              <w:snapToGrid w:val="0"/>
              <w:spacing w:before="0" w:beforeLines="0" w:beforeAutospacing="0" w:after="0" w:afterLines="0" w:afterAutospacing="0" w:line="200" w:lineRule="exact"/>
              <w:ind w:left="0" w:right="0"/>
              <w:jc w:val="both"/>
              <w:rPr>
                <w:rFonts w:hint="default" w:ascii="仿宋_GB2312" w:hAnsi="仿宋_GB2312" w:eastAsia="仿宋_GB2312" w:cs="仿宋_GB2312"/>
                <w:w w:val="100"/>
                <w:kern w:val="0"/>
                <w:sz w:val="16"/>
                <w:szCs w:val="16"/>
                <w:lang w:val="en-US"/>
              </w:rPr>
            </w:pPr>
            <w:r>
              <w:rPr>
                <w:rFonts w:hint="eastAsia" w:ascii="仿宋_GB2312" w:hAnsi="仿宋_GB2312" w:eastAsia="仿宋_GB2312" w:cs="仿宋_GB2312"/>
                <w:w w:val="100"/>
                <w:kern w:val="0"/>
                <w:sz w:val="16"/>
                <w:szCs w:val="16"/>
                <w:lang w:val="en-US" w:eastAsia="zh-CN" w:bidi="ar"/>
              </w:rPr>
              <w:t>3.能够按照或高于国家标准、行业标准、地方标准进行生产，计1分。</w:t>
            </w:r>
          </w:p>
          <w:p>
            <w:pPr>
              <w:keepNext w:val="0"/>
              <w:keepLines w:val="0"/>
              <w:widowControl w:val="0"/>
              <w:suppressLineNumbers w:val="0"/>
              <w:adjustRightInd w:val="0"/>
              <w:snapToGrid w:val="0"/>
              <w:spacing w:before="0" w:beforeLines="0" w:beforeAutospacing="0" w:after="0" w:afterLines="0" w:afterAutospacing="0" w:line="200" w:lineRule="exact"/>
              <w:ind w:left="0" w:right="0"/>
              <w:jc w:val="both"/>
              <w:rPr>
                <w:rFonts w:hint="default" w:ascii="仿宋_GB2312" w:hAnsi="仿宋_GB2312" w:eastAsia="仿宋_GB2312" w:cs="仿宋_GB2312"/>
                <w:w w:val="100"/>
                <w:kern w:val="0"/>
                <w:sz w:val="16"/>
                <w:szCs w:val="16"/>
                <w:lang w:val="en-US"/>
              </w:rPr>
            </w:pPr>
            <w:r>
              <w:rPr>
                <w:rFonts w:hint="eastAsia" w:ascii="仿宋_GB2312" w:hAnsi="仿宋_GB2312" w:eastAsia="仿宋_GB2312" w:cs="仿宋_GB2312"/>
                <w:w w:val="100"/>
                <w:kern w:val="0"/>
                <w:sz w:val="16"/>
                <w:szCs w:val="16"/>
                <w:lang w:val="en-US" w:eastAsia="zh-CN" w:bidi="ar"/>
              </w:rPr>
              <w:t>4.使用国家或省</w:t>
            </w:r>
            <w:r>
              <w:rPr>
                <w:rFonts w:hint="eastAsia" w:ascii="仿宋_GB2312" w:hAnsi="仿宋_GB2312" w:eastAsia="仿宋_GB2312" w:cs="仿宋_GB2312"/>
                <w:color w:val="auto"/>
                <w:w w:val="100"/>
                <w:kern w:val="0"/>
                <w:sz w:val="16"/>
                <w:szCs w:val="16"/>
                <w:shd w:val="clear" w:fill="FFFFFF"/>
                <w:lang w:val="en-US" w:eastAsia="zh-CN" w:bidi="ar"/>
              </w:rPr>
              <w:t>农产品质量安全追溯管理平台，开展农产品质量安全</w:t>
            </w:r>
            <w:r>
              <w:rPr>
                <w:rFonts w:hint="eastAsia" w:ascii="仿宋_GB2312" w:hAnsi="仿宋_GB2312" w:eastAsia="仿宋_GB2312" w:cs="仿宋_GB2312"/>
                <w:w w:val="100"/>
                <w:kern w:val="0"/>
                <w:sz w:val="16"/>
                <w:szCs w:val="16"/>
                <w:lang w:val="en-US" w:eastAsia="zh-CN" w:bidi="ar"/>
              </w:rPr>
              <w:t>追溯管理的计2分</w:t>
            </w:r>
          </w:p>
          <w:p>
            <w:pPr>
              <w:keepNext w:val="0"/>
              <w:keepLines w:val="0"/>
              <w:widowControl w:val="0"/>
              <w:suppressLineNumbers w:val="0"/>
              <w:adjustRightInd w:val="0"/>
              <w:snapToGrid w:val="0"/>
              <w:spacing w:before="0" w:beforeLines="0" w:beforeAutospacing="0" w:after="0" w:afterLines="0" w:afterAutospacing="0" w:line="200" w:lineRule="exact"/>
              <w:ind w:left="0" w:right="0"/>
              <w:jc w:val="both"/>
              <w:rPr>
                <w:rFonts w:hint="default" w:ascii="仿宋_GB2312" w:hAnsi="仿宋_GB2312" w:eastAsia="仿宋_GB2312" w:cs="仿宋_GB2312"/>
                <w:w w:val="100"/>
                <w:kern w:val="0"/>
                <w:sz w:val="16"/>
                <w:szCs w:val="16"/>
                <w:lang w:val="en-US"/>
              </w:rPr>
            </w:pPr>
            <w:r>
              <w:rPr>
                <w:rFonts w:hint="eastAsia" w:ascii="仿宋_GB2312" w:hAnsi="仿宋_GB2312" w:eastAsia="仿宋_GB2312" w:cs="仿宋_GB2312"/>
                <w:w w:val="100"/>
                <w:kern w:val="0"/>
                <w:sz w:val="16"/>
                <w:szCs w:val="16"/>
                <w:lang w:val="en-US" w:eastAsia="zh-CN" w:bidi="ar"/>
              </w:rPr>
              <w:t>5.获得政府质量奖、无公害农产品、绿色食品、有机食品认证，有其中一项的计2分。</w:t>
            </w:r>
          </w:p>
          <w:p>
            <w:pPr>
              <w:keepNext w:val="0"/>
              <w:keepLines w:val="0"/>
              <w:widowControl w:val="0"/>
              <w:suppressLineNumbers w:val="0"/>
              <w:adjustRightInd w:val="0"/>
              <w:snapToGrid w:val="0"/>
              <w:spacing w:before="0" w:beforeLines="0" w:beforeAutospacing="0" w:after="0" w:afterLines="0" w:afterAutospacing="0" w:line="200" w:lineRule="exact"/>
              <w:ind w:left="0" w:right="0"/>
              <w:jc w:val="both"/>
              <w:rPr>
                <w:rFonts w:hint="default" w:ascii="仿宋_GB2312" w:hAnsi="仿宋_GB2312" w:eastAsia="仿宋_GB2312" w:cs="仿宋_GB2312"/>
                <w:w w:val="100"/>
                <w:kern w:val="0"/>
                <w:sz w:val="16"/>
                <w:szCs w:val="16"/>
                <w:lang w:val="en-US"/>
              </w:rPr>
            </w:pPr>
            <w:r>
              <w:rPr>
                <w:rFonts w:hint="eastAsia" w:ascii="仿宋_GB2312" w:hAnsi="仿宋_GB2312" w:eastAsia="仿宋_GB2312" w:cs="仿宋_GB2312"/>
                <w:w w:val="100"/>
                <w:kern w:val="0"/>
                <w:sz w:val="16"/>
                <w:szCs w:val="16"/>
                <w:lang w:val="en-US" w:eastAsia="zh-CN" w:bidi="ar"/>
              </w:rPr>
              <w:t>6.获省名牌产品（农业类）认定资质，计1分。</w:t>
            </w:r>
          </w:p>
          <w:p>
            <w:pPr>
              <w:keepNext w:val="0"/>
              <w:keepLines w:val="0"/>
              <w:widowControl w:val="0"/>
              <w:suppressLineNumbers w:val="0"/>
              <w:adjustRightInd w:val="0"/>
              <w:snapToGrid w:val="0"/>
              <w:spacing w:before="0" w:beforeLines="0" w:beforeAutospacing="0" w:after="0" w:afterLines="0" w:afterAutospacing="0" w:line="200" w:lineRule="exact"/>
              <w:ind w:left="0" w:right="0"/>
              <w:jc w:val="both"/>
              <w:rPr>
                <w:rFonts w:hint="default" w:ascii="仿宋_GB2312" w:hAnsi="仿宋_GB2312" w:eastAsia="仿宋_GB2312" w:cs="仿宋_GB2312"/>
                <w:w w:val="100"/>
                <w:kern w:val="0"/>
                <w:sz w:val="16"/>
                <w:szCs w:val="16"/>
                <w:lang w:val="en-US"/>
              </w:rPr>
            </w:pPr>
            <w:r>
              <w:rPr>
                <w:rFonts w:hint="eastAsia" w:ascii="仿宋_GB2312" w:hAnsi="仿宋_GB2312" w:eastAsia="仿宋_GB2312" w:cs="仿宋_GB2312"/>
                <w:w w:val="100"/>
                <w:kern w:val="0"/>
                <w:sz w:val="16"/>
                <w:szCs w:val="16"/>
                <w:lang w:val="en-US" w:eastAsia="zh-CN" w:bidi="ar"/>
              </w:rPr>
              <w:t>7.入围省名特优新农产品区域公用品牌核心企业、品牌产品，计1分。</w:t>
            </w:r>
          </w:p>
          <w:p>
            <w:pPr>
              <w:keepNext w:val="0"/>
              <w:keepLines w:val="0"/>
              <w:widowControl w:val="0"/>
              <w:suppressLineNumbers w:val="0"/>
              <w:adjustRightInd w:val="0"/>
              <w:snapToGrid w:val="0"/>
              <w:spacing w:before="0" w:beforeLines="0" w:beforeAutospacing="0" w:after="0" w:afterLines="0" w:afterAutospacing="0" w:line="200" w:lineRule="exact"/>
              <w:ind w:left="0" w:right="0"/>
              <w:jc w:val="both"/>
              <w:rPr>
                <w:rFonts w:hint="default" w:ascii="仿宋_GB2312" w:hAnsi="仿宋_GB2312" w:eastAsia="仿宋_GB2312" w:cs="仿宋_GB2312"/>
                <w:w w:val="100"/>
                <w:kern w:val="0"/>
                <w:sz w:val="16"/>
                <w:szCs w:val="16"/>
                <w:lang w:val="en-US"/>
              </w:rPr>
            </w:pPr>
            <w:r>
              <w:rPr>
                <w:rFonts w:hint="eastAsia" w:ascii="仿宋_GB2312" w:hAnsi="仿宋_GB2312" w:eastAsia="仿宋_GB2312" w:cs="仿宋_GB2312"/>
                <w:w w:val="100"/>
                <w:kern w:val="0"/>
                <w:sz w:val="16"/>
                <w:szCs w:val="16"/>
                <w:lang w:val="en-US" w:eastAsia="zh-CN" w:bidi="ar"/>
              </w:rPr>
              <w:t>8.获农产品原产地、地理标志产品认证，有其中一项的计2分。</w:t>
            </w:r>
          </w:p>
          <w:p>
            <w:pPr>
              <w:keepNext w:val="0"/>
              <w:keepLines w:val="0"/>
              <w:widowControl w:val="0"/>
              <w:suppressLineNumbers w:val="0"/>
              <w:adjustRightInd w:val="0"/>
              <w:snapToGrid w:val="0"/>
              <w:spacing w:before="0" w:beforeLines="0" w:beforeAutospacing="0" w:after="0" w:afterLines="0" w:afterAutospacing="0" w:line="200" w:lineRule="exact"/>
              <w:ind w:left="0" w:right="0"/>
              <w:jc w:val="both"/>
              <w:rPr>
                <w:rFonts w:hint="default" w:ascii="仿宋_GB2312" w:hAnsi="仿宋_GB2312" w:eastAsia="仿宋_GB2312" w:cs="仿宋_GB2312"/>
                <w:w w:val="100"/>
                <w:kern w:val="0"/>
                <w:sz w:val="16"/>
                <w:szCs w:val="16"/>
                <w:lang w:val="en-US"/>
              </w:rPr>
            </w:pPr>
            <w:r>
              <w:rPr>
                <w:rFonts w:hint="eastAsia" w:ascii="仿宋_GB2312" w:hAnsi="仿宋_GB2312" w:eastAsia="仿宋_GB2312" w:cs="仿宋_GB2312"/>
                <w:w w:val="100"/>
                <w:kern w:val="0"/>
                <w:sz w:val="16"/>
                <w:szCs w:val="16"/>
                <w:lang w:val="en-US" w:eastAsia="zh-CN" w:bidi="ar"/>
              </w:rPr>
              <w:t>9.有专利证书，计2分。</w:t>
            </w:r>
          </w:p>
          <w:p>
            <w:pPr>
              <w:keepNext w:val="0"/>
              <w:keepLines w:val="0"/>
              <w:widowControl w:val="0"/>
              <w:suppressLineNumbers w:val="0"/>
              <w:adjustRightInd w:val="0"/>
              <w:snapToGrid w:val="0"/>
              <w:spacing w:before="0" w:beforeLines="0" w:beforeAutospacing="0" w:after="0" w:afterLines="0" w:afterAutospacing="0" w:line="200" w:lineRule="exact"/>
              <w:ind w:left="0" w:right="0"/>
              <w:jc w:val="both"/>
              <w:rPr>
                <w:rFonts w:hint="default" w:ascii="仿宋_GB2312" w:hAnsi="仿宋_GB2312" w:eastAsia="仿宋_GB2312" w:cs="仿宋_GB2312"/>
                <w:w w:val="100"/>
                <w:kern w:val="0"/>
                <w:sz w:val="16"/>
                <w:szCs w:val="16"/>
                <w:lang w:val="en-US"/>
              </w:rPr>
            </w:pPr>
            <w:r>
              <w:rPr>
                <w:rFonts w:hint="eastAsia" w:ascii="仿宋_GB2312" w:hAnsi="仿宋_GB2312" w:eastAsia="仿宋_GB2312" w:cs="仿宋_GB2312"/>
                <w:w w:val="100"/>
                <w:kern w:val="0"/>
                <w:sz w:val="16"/>
                <w:szCs w:val="16"/>
                <w:lang w:val="en-US" w:eastAsia="zh-CN" w:bidi="ar"/>
              </w:rPr>
              <w:t>10.有商标注册证，计1分。</w:t>
            </w:r>
          </w:p>
          <w:p>
            <w:pPr>
              <w:keepNext w:val="0"/>
              <w:keepLines w:val="0"/>
              <w:widowControl w:val="0"/>
              <w:suppressLineNumbers w:val="0"/>
              <w:adjustRightInd w:val="0"/>
              <w:snapToGrid w:val="0"/>
              <w:spacing w:before="0" w:beforeLines="0" w:beforeAutospacing="0" w:after="0" w:afterLines="0" w:afterAutospacing="0" w:line="200" w:lineRule="exact"/>
              <w:ind w:left="0" w:right="0"/>
              <w:jc w:val="both"/>
              <w:rPr>
                <w:rFonts w:hint="default" w:ascii="仿宋_GB2312" w:hAnsi="仿宋_GB2312" w:eastAsia="仿宋_GB2312" w:cs="仿宋_GB2312"/>
                <w:w w:val="100"/>
                <w:kern w:val="0"/>
                <w:sz w:val="16"/>
                <w:szCs w:val="16"/>
                <w:lang w:val="en-US"/>
              </w:rPr>
            </w:pPr>
            <w:r>
              <w:rPr>
                <w:rFonts w:hint="eastAsia" w:ascii="仿宋_GB2312" w:hAnsi="仿宋_GB2312" w:eastAsia="仿宋_GB2312" w:cs="仿宋_GB2312"/>
                <w:w w:val="100"/>
                <w:kern w:val="0"/>
                <w:sz w:val="16"/>
                <w:szCs w:val="16"/>
                <w:lang w:val="en-US" w:eastAsia="zh-CN" w:bidi="ar"/>
              </w:rPr>
              <w:t>11.通过环境管理体系认证、职业健康安全管理体系认证、食品安全管理体系认证、危害分析和关键控制点体系认证、通过环保达标评定，有其中一项的计2分。</w:t>
            </w:r>
          </w:p>
          <w:p>
            <w:pPr>
              <w:keepNext w:val="0"/>
              <w:keepLines w:val="0"/>
              <w:widowControl w:val="0"/>
              <w:suppressLineNumbers w:val="0"/>
              <w:adjustRightInd w:val="0"/>
              <w:snapToGrid w:val="0"/>
              <w:spacing w:before="0" w:beforeLines="0" w:beforeAutospacing="0" w:after="0" w:afterLines="0" w:afterAutospacing="0" w:line="200" w:lineRule="exact"/>
              <w:ind w:left="0" w:right="0"/>
              <w:jc w:val="both"/>
              <w:rPr>
                <w:rFonts w:hint="default" w:ascii="仿宋_GB2312" w:hAnsi="仿宋_GB2312" w:eastAsia="仿宋_GB2312" w:cs="仿宋_GB2312"/>
                <w:w w:val="100"/>
                <w:kern w:val="0"/>
                <w:sz w:val="16"/>
                <w:szCs w:val="16"/>
                <w:lang w:val="en-US"/>
              </w:rPr>
            </w:pPr>
            <w:r>
              <w:rPr>
                <w:rFonts w:hint="eastAsia" w:ascii="仿宋_GB2312" w:hAnsi="仿宋_GB2312" w:eastAsia="仿宋_GB2312" w:cs="仿宋_GB2312"/>
                <w:w w:val="100"/>
                <w:kern w:val="0"/>
                <w:sz w:val="16"/>
                <w:szCs w:val="16"/>
                <w:lang w:val="en-US" w:eastAsia="zh-CN" w:bidi="ar"/>
              </w:rPr>
              <w:t>12.拥有新品种权，计1分。</w:t>
            </w:r>
          </w:p>
          <w:p>
            <w:pPr>
              <w:keepNext w:val="0"/>
              <w:keepLines w:val="0"/>
              <w:widowControl w:val="0"/>
              <w:suppressLineNumbers w:val="0"/>
              <w:adjustRightInd w:val="0"/>
              <w:snapToGrid w:val="0"/>
              <w:spacing w:before="0" w:beforeLines="0" w:beforeAutospacing="0" w:after="0" w:afterLines="0" w:afterAutospacing="0" w:line="200" w:lineRule="exact"/>
              <w:ind w:left="0" w:right="0"/>
              <w:jc w:val="both"/>
              <w:rPr>
                <w:rFonts w:hint="default" w:ascii="仿宋_GB2312" w:hAnsi="仿宋_GB2312" w:eastAsia="仿宋_GB2312" w:cs="仿宋_GB2312"/>
                <w:w w:val="100"/>
                <w:kern w:val="0"/>
                <w:sz w:val="16"/>
                <w:szCs w:val="16"/>
                <w:lang w:val="en-US"/>
              </w:rPr>
            </w:pPr>
            <w:r>
              <w:rPr>
                <w:rFonts w:hint="eastAsia" w:ascii="仿宋_GB2312" w:hAnsi="仿宋_GB2312" w:eastAsia="仿宋_GB2312" w:cs="仿宋_GB2312"/>
                <w:w w:val="100"/>
                <w:kern w:val="0"/>
                <w:sz w:val="16"/>
                <w:szCs w:val="16"/>
                <w:lang w:val="en-US" w:eastAsia="zh-CN" w:bidi="ar"/>
              </w:rPr>
              <w:t>13.获省级及以上科技成果奖、科技推广奖，有其中一项的计2分。</w:t>
            </w:r>
          </w:p>
          <w:p>
            <w:pPr>
              <w:keepNext w:val="0"/>
              <w:keepLines w:val="0"/>
              <w:widowControl w:val="0"/>
              <w:suppressLineNumbers w:val="0"/>
              <w:adjustRightInd w:val="0"/>
              <w:snapToGrid w:val="0"/>
              <w:spacing w:before="0" w:beforeLines="0" w:beforeAutospacing="0" w:after="0" w:afterLines="0" w:afterAutospacing="0" w:line="200" w:lineRule="exact"/>
              <w:ind w:left="0" w:right="0"/>
              <w:jc w:val="both"/>
              <w:rPr>
                <w:rFonts w:hint="default" w:ascii="仿宋_GB2312" w:hAnsi="仿宋_GB2312" w:eastAsia="仿宋_GB2312" w:cs="仿宋_GB2312"/>
                <w:w w:val="100"/>
                <w:kern w:val="0"/>
                <w:sz w:val="16"/>
                <w:szCs w:val="16"/>
                <w:lang w:val="en-US"/>
              </w:rPr>
            </w:pPr>
            <w:r>
              <w:rPr>
                <w:rFonts w:hint="eastAsia" w:ascii="仿宋_GB2312" w:hAnsi="仿宋_GB2312" w:eastAsia="仿宋_GB2312" w:cs="仿宋_GB2312"/>
                <w:w w:val="100"/>
                <w:kern w:val="0"/>
                <w:sz w:val="16"/>
                <w:szCs w:val="16"/>
                <w:lang w:val="en-US" w:eastAsia="zh-CN" w:bidi="ar"/>
              </w:rPr>
              <w:t>14.获高新技术企业资格，计2分。</w:t>
            </w:r>
          </w:p>
          <w:p>
            <w:pPr>
              <w:keepNext w:val="0"/>
              <w:keepLines w:val="0"/>
              <w:widowControl w:val="0"/>
              <w:suppressLineNumbers w:val="0"/>
              <w:adjustRightInd w:val="0"/>
              <w:snapToGrid w:val="0"/>
              <w:spacing w:before="0" w:beforeLines="0" w:beforeAutospacing="0" w:after="0" w:afterLines="0" w:afterAutospacing="0" w:line="200" w:lineRule="exact"/>
              <w:ind w:left="0" w:right="0"/>
              <w:jc w:val="both"/>
              <w:rPr>
                <w:rFonts w:hint="default" w:ascii="仿宋_GB2312" w:hAnsi="仿宋_GB2312" w:eastAsia="仿宋_GB2312" w:cs="仿宋_GB2312"/>
                <w:w w:val="100"/>
                <w:kern w:val="0"/>
                <w:sz w:val="16"/>
                <w:szCs w:val="16"/>
                <w:lang w:val="en-US"/>
              </w:rPr>
            </w:pPr>
            <w:r>
              <w:rPr>
                <w:rFonts w:hint="eastAsia" w:ascii="仿宋_GB2312" w:hAnsi="仿宋_GB2312" w:eastAsia="仿宋_GB2312" w:cs="仿宋_GB2312"/>
                <w:w w:val="100"/>
                <w:kern w:val="0"/>
                <w:sz w:val="16"/>
                <w:szCs w:val="16"/>
                <w:lang w:val="en-US" w:eastAsia="zh-CN" w:bidi="ar"/>
              </w:rPr>
              <w:t>15.被评为农业农村部畜禽养殖标准化示范场、水产健康养殖示范场，有其中一项的计2分。</w:t>
            </w:r>
          </w:p>
          <w:p>
            <w:pPr>
              <w:keepNext w:val="0"/>
              <w:keepLines w:val="0"/>
              <w:widowControl w:val="0"/>
              <w:suppressLineNumbers w:val="0"/>
              <w:adjustRightInd w:val="0"/>
              <w:snapToGrid w:val="0"/>
              <w:spacing w:before="0" w:beforeLines="0" w:beforeAutospacing="0" w:after="0" w:afterLines="0" w:afterAutospacing="0" w:line="200" w:lineRule="exact"/>
              <w:ind w:left="0" w:right="0"/>
              <w:jc w:val="both"/>
              <w:rPr>
                <w:rFonts w:hint="default" w:ascii="仿宋_GB2312" w:hAnsi="仿宋_GB2312" w:eastAsia="仿宋_GB2312" w:cs="仿宋_GB2312"/>
                <w:w w:val="100"/>
                <w:kern w:val="0"/>
                <w:sz w:val="16"/>
                <w:szCs w:val="16"/>
                <w:lang w:val="en-US"/>
              </w:rPr>
            </w:pPr>
            <w:r>
              <w:rPr>
                <w:rFonts w:hint="eastAsia" w:ascii="仿宋_GB2312" w:hAnsi="仿宋_GB2312" w:eastAsia="仿宋_GB2312" w:cs="仿宋_GB2312"/>
                <w:w w:val="100"/>
                <w:kern w:val="0"/>
                <w:sz w:val="16"/>
                <w:szCs w:val="16"/>
                <w:lang w:val="en-US" w:eastAsia="zh-CN" w:bidi="ar"/>
              </w:rPr>
              <w:t>16.被列为省“菜篮子”基地、粤港澳大湾区“菜篮子”生产基地及产品加工企业，有其中一项的计2分。</w:t>
            </w:r>
          </w:p>
          <w:p>
            <w:pPr>
              <w:keepNext w:val="0"/>
              <w:keepLines w:val="0"/>
              <w:widowControl w:val="0"/>
              <w:suppressLineNumbers w:val="0"/>
              <w:adjustRightInd w:val="0"/>
              <w:snapToGrid w:val="0"/>
              <w:spacing w:before="0" w:beforeLines="0" w:beforeAutospacing="0" w:after="0" w:afterLines="0" w:afterAutospacing="0" w:line="200" w:lineRule="exact"/>
              <w:ind w:left="0" w:right="0"/>
              <w:jc w:val="both"/>
              <w:rPr>
                <w:rFonts w:hint="default" w:ascii="仿宋_GB2312" w:hAnsi="仿宋_GB2312" w:eastAsia="仿宋_GB2312" w:cs="仿宋_GB2312"/>
                <w:w w:val="100"/>
                <w:kern w:val="0"/>
                <w:sz w:val="16"/>
                <w:szCs w:val="16"/>
                <w:lang w:val="en-US"/>
              </w:rPr>
            </w:pPr>
            <w:r>
              <w:rPr>
                <w:rFonts w:hint="eastAsia" w:ascii="仿宋_GB2312" w:hAnsi="仿宋_GB2312" w:eastAsia="仿宋_GB2312" w:cs="仿宋_GB2312"/>
                <w:w w:val="100"/>
                <w:kern w:val="0"/>
                <w:sz w:val="16"/>
                <w:szCs w:val="16"/>
                <w:lang w:val="en-US" w:eastAsia="zh-CN" w:bidi="ar"/>
              </w:rPr>
              <w:t>17.被评为中国种业骨干企业、国家或省级良种场，有其中一项的计2分</w:t>
            </w:r>
          </w:p>
          <w:p>
            <w:pPr>
              <w:keepNext w:val="0"/>
              <w:keepLines w:val="0"/>
              <w:widowControl w:val="0"/>
              <w:suppressLineNumbers w:val="0"/>
              <w:adjustRightInd w:val="0"/>
              <w:snapToGrid w:val="0"/>
              <w:spacing w:before="0" w:beforeLines="0" w:beforeAutospacing="0" w:after="0" w:afterLines="0" w:afterAutospacing="0" w:line="200" w:lineRule="exact"/>
              <w:ind w:left="0" w:right="0"/>
              <w:jc w:val="both"/>
              <w:rPr>
                <w:rFonts w:hint="default" w:ascii="仿宋_GB2312" w:hAnsi="仿宋_GB2312" w:eastAsia="仿宋_GB2312" w:cs="仿宋_GB2312"/>
                <w:w w:val="100"/>
                <w:kern w:val="0"/>
                <w:sz w:val="16"/>
                <w:szCs w:val="16"/>
                <w:lang w:val="en-US"/>
              </w:rPr>
            </w:pPr>
            <w:r>
              <w:rPr>
                <w:rFonts w:hint="eastAsia" w:ascii="仿宋_GB2312" w:hAnsi="仿宋_GB2312" w:eastAsia="仿宋_GB2312" w:cs="仿宋_GB2312"/>
                <w:w w:val="100"/>
                <w:kern w:val="0"/>
                <w:sz w:val="16"/>
                <w:szCs w:val="16"/>
                <w:lang w:val="en-US" w:eastAsia="zh-CN" w:bidi="ar"/>
              </w:rPr>
              <w:t>18.被评为省级及以上休闲农业与乡村旅游示范点、农业公园、3A级及以上旅游景点，有其中一项的计2分。</w:t>
            </w:r>
          </w:p>
          <w:p>
            <w:pPr>
              <w:keepNext w:val="0"/>
              <w:keepLines w:val="0"/>
              <w:widowControl w:val="0"/>
              <w:suppressLineNumbers w:val="0"/>
              <w:adjustRightInd w:val="0"/>
              <w:snapToGrid w:val="0"/>
              <w:spacing w:before="0" w:beforeLines="0" w:beforeAutospacing="0" w:after="0" w:afterLines="0" w:afterAutospacing="0" w:line="200" w:lineRule="exact"/>
              <w:ind w:left="0" w:right="0"/>
              <w:jc w:val="both"/>
              <w:rPr>
                <w:rFonts w:hint="default" w:ascii="仿宋_GB2312" w:hAnsi="仿宋_GB2312" w:eastAsia="仿宋_GB2312" w:cs="仿宋_GB2312"/>
                <w:w w:val="100"/>
                <w:kern w:val="0"/>
                <w:sz w:val="16"/>
                <w:szCs w:val="16"/>
                <w:lang w:val="en-US"/>
              </w:rPr>
            </w:pPr>
            <w:r>
              <w:rPr>
                <w:rFonts w:hint="eastAsia" w:ascii="仿宋_GB2312" w:hAnsi="仿宋_GB2312" w:eastAsia="仿宋_GB2312" w:cs="仿宋_GB2312"/>
                <w:w w:val="100"/>
                <w:kern w:val="0"/>
                <w:sz w:val="16"/>
                <w:szCs w:val="16"/>
                <w:lang w:val="en-US" w:eastAsia="zh-CN" w:bidi="ar"/>
              </w:rPr>
              <w:t>19.有企业管理制度和财务制度的计1分。</w:t>
            </w:r>
          </w:p>
          <w:p>
            <w:pPr>
              <w:keepNext w:val="0"/>
              <w:keepLines w:val="0"/>
              <w:widowControl w:val="0"/>
              <w:suppressLineNumbers w:val="0"/>
              <w:adjustRightInd w:val="0"/>
              <w:snapToGrid w:val="0"/>
              <w:spacing w:before="0" w:beforeLines="0" w:beforeAutospacing="0" w:after="0" w:afterLines="0" w:afterAutospacing="0" w:line="200" w:lineRule="exact"/>
              <w:ind w:left="0" w:right="0"/>
              <w:jc w:val="both"/>
              <w:rPr>
                <w:rFonts w:hint="eastAsia" w:ascii="仿宋_GB2312" w:hAnsi="仿宋_GB2312" w:eastAsia="仿宋_GB2312" w:cs="仿宋_GB2312"/>
                <w:kern w:val="0"/>
                <w:sz w:val="16"/>
                <w:szCs w:val="16"/>
                <w:lang w:val="en-US"/>
              </w:rPr>
            </w:pPr>
            <w:r>
              <w:rPr>
                <w:rFonts w:hint="eastAsia" w:ascii="仿宋_GB2312" w:hAnsi="仿宋_GB2312" w:eastAsia="仿宋_GB2312" w:cs="仿宋_GB2312"/>
                <w:w w:val="100"/>
                <w:kern w:val="0"/>
                <w:sz w:val="16"/>
                <w:szCs w:val="16"/>
                <w:lang w:val="en-US" w:eastAsia="zh-CN" w:bidi="ar"/>
              </w:rPr>
              <w:t>20.获得省级及以上其他奖励的计1分。</w:t>
            </w:r>
          </w:p>
        </w:tc>
      </w:tr>
    </w:tbl>
    <w:p>
      <w:pPr>
        <w:spacing w:beforeLines="0" w:afterLines="0" w:line="20" w:lineRule="exact"/>
        <w:rPr>
          <w:rFonts w:hint="eastAsia"/>
          <w:lang w:val="en-US" w:eastAsia="zh-CN"/>
        </w:rPr>
      </w:pPr>
    </w:p>
    <w:p>
      <w:pPr>
        <w:pStyle w:val="2"/>
        <w:tabs>
          <w:tab w:val="left" w:pos="6930"/>
        </w:tabs>
        <w:spacing w:before="0" w:beforeLines="0" w:after="0" w:afterLines="0" w:line="20" w:lineRule="exact"/>
        <w:rPr>
          <w:rFonts w:hint="eastAsia"/>
          <w:lang w:val="en-US" w:eastAsia="zh-CN"/>
        </w:rPr>
        <w:sectPr>
          <w:footerReference r:id="rId3" w:type="default"/>
          <w:pgSz w:w="16781" w:h="11849" w:orient="landscape"/>
          <w:pgMar w:top="1587" w:right="1531" w:bottom="1587" w:left="1531" w:header="720" w:footer="1417" w:gutter="0"/>
          <w:pgNumType w:fmt="decimal"/>
          <w:cols w:space="0" w:num="1"/>
          <w:rtlGutter w:val="0"/>
          <w:docGrid w:type="lines" w:linePitch="386" w:charSpace="0"/>
        </w:sectPr>
      </w:pPr>
    </w:p>
    <w:p>
      <w:pPr>
        <w:pStyle w:val="2"/>
        <w:tabs>
          <w:tab w:val="left" w:pos="6930"/>
        </w:tabs>
        <w:rPr>
          <w:rFonts w:hint="eastAsia"/>
          <w:lang w:val="en-US" w:eastAsia="zh-CN"/>
        </w:rPr>
      </w:pPr>
    </w:p>
    <w:p>
      <w:pPr>
        <w:pStyle w:val="3"/>
        <w:keepNext w:val="0"/>
        <w:keepLines w:val="0"/>
        <w:pageBreakBefore w:val="0"/>
        <w:widowControl w:val="0"/>
        <w:kinsoku/>
        <w:wordWrap w:val="0"/>
        <w:overflowPunct/>
        <w:topLinePunct w:val="0"/>
        <w:autoSpaceDE/>
        <w:autoSpaceDN/>
        <w:bidi w:val="0"/>
        <w:adjustRightInd/>
        <w:snapToGrid/>
        <w:spacing w:line="590" w:lineRule="exact"/>
        <w:ind w:left="0" w:leftChars="0" w:right="0" w:rightChars="0"/>
        <w:jc w:val="left"/>
        <w:textAlignment w:val="auto"/>
        <w:outlineLvl w:val="9"/>
      </w:pPr>
    </w:p>
    <w:sectPr>
      <w:footerReference r:id="rId4" w:type="default"/>
      <w:pgSz w:w="11849" w:h="16781"/>
      <w:pgMar w:top="1871" w:right="1531" w:bottom="1871" w:left="1531" w:header="720" w:footer="720"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altName w:val="宋体"/>
    <w:panose1 w:val="02010609030101010101"/>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Cambria Math">
    <w:panose1 w:val="02040503050406030204"/>
    <w:charset w:val="00"/>
    <w:family w:val="auto"/>
    <w:pitch w:val="default"/>
    <w:sig w:usb0="E00002FF" w:usb1="420024FF" w:usb2="00000000" w:usb3="00000000" w:csb0="2000019F" w:csb1="00000000"/>
  </w:font>
  <w:font w:name="Verdana">
    <w:panose1 w:val="020B0604030504040204"/>
    <w:charset w:val="00"/>
    <w:family w:val="auto"/>
    <w:pitch w:val="default"/>
    <w:sig w:usb0="A10006FF" w:usb1="4000205B" w:usb2="00000010" w:usb3="00000000" w:csb0="2000019F" w:csb1="00000000"/>
  </w:font>
  <w:font w:name="楷体_GB2312">
    <w:altName w:val="楷体"/>
    <w:panose1 w:val="02010609030101010101"/>
    <w:charset w:val="86"/>
    <w:family w:val="auto"/>
    <w:pitch w:val="default"/>
    <w:sig w:usb0="00000000" w:usb1="00000000" w:usb2="00000000" w:usb3="00000000" w:csb0="00040000" w:csb1="00000000"/>
  </w:font>
  <w:font w:name="@宋体">
    <w:panose1 w:val="02010600030101010101"/>
    <w:charset w:val="86"/>
    <w:family w:val="auto"/>
    <w:pitch w:val="default"/>
    <w:sig w:usb0="00000003" w:usb1="288F0000" w:usb2="00000006" w:usb3="00000000" w:csb0="00040001" w:csb1="00000000"/>
  </w:font>
  <w:font w:name="@黑体">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TimesNewRomanPSMT">
    <w:altName w:val="Times New Roman"/>
    <w:panose1 w:val="00000000000000000000"/>
    <w:charset w:val="00"/>
    <w:family w:val="auto"/>
    <w:pitch w:val="default"/>
    <w:sig w:usb0="00000000" w:usb1="00000000" w:usb2="00000000" w:usb3="00000000" w:csb0="00040001" w:csb1="00000000"/>
  </w:font>
  <w:font w:name="Arial">
    <w:panose1 w:val="020B0604020202020204"/>
    <w:charset w:val="00"/>
    <w:family w:val="swiss"/>
    <w:pitch w:val="default"/>
    <w:sig w:usb0="E0002AFF" w:usb1="C0007843" w:usb2="00000009" w:usb3="00000000" w:csb0="400001FF" w:csb1="FFFF0000"/>
  </w:font>
  <w:font w:name="宋体 ! important">
    <w:altName w:val="宋体"/>
    <w:panose1 w:val="00000000000000000000"/>
    <w:charset w:val="00"/>
    <w:family w:val="auto"/>
    <w:pitch w:val="default"/>
    <w:sig w:usb0="00000000" w:usb1="00000000" w:usb2="00000000" w:usb3="00000000" w:csb0="00000000" w:csb1="00000000"/>
  </w:font>
  <w:font w:name="微软简标宋">
    <w:altName w:val="宋体"/>
    <w:panose1 w:val="00000000000000000000"/>
    <w:charset w:val="00"/>
    <w:family w:val="auto"/>
    <w:pitch w:val="default"/>
    <w:sig w:usb0="00000000" w:usb1="00000000" w:usb2="00000000" w:usb3="00000000" w:csb0="00000000" w:csb1="00000000"/>
  </w:font>
  <w:font w:name="Courier New">
    <w:panose1 w:val="02070309020205020404"/>
    <w:charset w:val="00"/>
    <w:family w:val="auto"/>
    <w:pitch w:val="default"/>
    <w:sig w:usb0="E0002AFF" w:usb1="C0007843" w:usb2="00000009" w:usb3="00000000" w:csb0="400001FF" w:csb1="FFFF0000"/>
  </w:font>
  <w:font w:name="Lucida Sans Unicode">
    <w:panose1 w:val="020B0602030504020204"/>
    <w:charset w:val="00"/>
    <w:family w:val="auto"/>
    <w:pitch w:val="default"/>
    <w:sig w:usb0="80001AFF" w:usb1="0000396B" w:usb2="00000000" w:usb3="00000000" w:csb0="200000BF" w:csb1="D7F70000"/>
  </w:font>
  <w:font w:name="Tahoma">
    <w:panose1 w:val="020B0604030504040204"/>
    <w:charset w:val="00"/>
    <w:family w:val="auto"/>
    <w:pitch w:val="default"/>
    <w:sig w:usb0="E1002EFF" w:usb1="C000605B" w:usb2="00000029" w:usb3="00000000" w:csb0="200101FF" w:csb1="20280000"/>
  </w:font>
  <w:font w:name="方正仿宋简体">
    <w:altName w:val="微软雅黑"/>
    <w:panose1 w:val="02010601030101010101"/>
    <w:charset w:val="86"/>
    <w:family w:val="auto"/>
    <w:pitch w:val="default"/>
    <w:sig w:usb0="00000000" w:usb1="00000000" w:usb2="00000000" w:usb3="00000000" w:csb0="00040000" w:csb1="00000000"/>
  </w:font>
  <w:font w:name="方正楷体简体">
    <w:altName w:val="宋体"/>
    <w:panose1 w:val="02010601030101010101"/>
    <w:charset w:val="86"/>
    <w:family w:val="auto"/>
    <w:pitch w:val="default"/>
    <w:sig w:usb0="00000000" w:usb1="00000000" w:usb2="00000000"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 w:name="Helvetica">
    <w:altName w:val="Arial"/>
    <w:panose1 w:val="020B0604020202030204"/>
    <w:charset w:val="00"/>
    <w:family w:val="auto"/>
    <w:pitch w:val="default"/>
    <w:sig w:usb0="00000000" w:usb1="00000000" w:usb2="00000000" w:usb3="00000000" w:csb0="00000093" w:csb1="00000000"/>
  </w:font>
  <w:font w:name="华文仿宋">
    <w:altName w:val="仿宋"/>
    <w:panose1 w:val="02010600040101010101"/>
    <w:charset w:val="86"/>
    <w:family w:val="auto"/>
    <w:pitch w:val="default"/>
    <w:sig w:usb0="00000000" w:usb1="00000000" w:usb2="00000000" w:usb3="00000000" w:csb0="0004009F" w:csb1="DFD70000"/>
  </w:font>
  <w:font w:name="ˎ̥">
    <w:altName w:val="Times New Roman"/>
    <w:panose1 w:val="00000000000000000000"/>
    <w:charset w:val="01"/>
    <w:family w:val="auto"/>
    <w:pitch w:val="default"/>
    <w:sig w:usb0="00000000" w:usb1="00000000" w:usb2="00000000"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Calibri">
    <w:panose1 w:val="020F0502020204030204"/>
    <w:charset w:val="86"/>
    <w:family w:val="swiss"/>
    <w:pitch w:val="default"/>
    <w:sig w:usb0="E10002FF" w:usb1="4000ACFF" w:usb2="00000009" w:usb3="00000000" w:csb0="2000019F" w:csb1="00000000"/>
  </w:font>
  <w:font w:name="方正仿宋_GBK">
    <w:altName w:val="微软雅黑"/>
    <w:panose1 w:val="00000000000000000000"/>
    <w:charset w:val="86"/>
    <w:family w:val="script"/>
    <w:pitch w:val="default"/>
    <w:sig w:usb0="00000000" w:usb1="00000000" w:usb2="0000001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方正大标宋简体">
    <w:altName w:val="微软雅黑"/>
    <w:panose1 w:val="02010601030101010101"/>
    <w:charset w:val="86"/>
    <w:family w:val="script"/>
    <w:pitch w:val="default"/>
    <w:sig w:usb0="00000000" w:usb1="00000000" w:usb2="00000000" w:usb3="00000000" w:csb0="00040000" w:csb1="00000000"/>
  </w:font>
  <w:font w:name="MingLiU">
    <w:panose1 w:val="02020509000000000000"/>
    <w:charset w:val="88"/>
    <w:family w:val="modern"/>
    <w:pitch w:val="default"/>
    <w:sig w:usb0="A00002FF" w:usb1="28CFFCFA" w:usb2="00000016" w:usb3="00000000" w:csb0="00100001" w:csb1="00000000"/>
  </w:font>
  <w:font w:name="华文细黑">
    <w:altName w:val="微软雅黑"/>
    <w:panose1 w:val="02010600040101010101"/>
    <w:charset w:val="86"/>
    <w:family w:val="auto"/>
    <w:pitch w:val="default"/>
    <w:sig w:usb0="00000000" w:usb1="00000000" w:usb2="00000000" w:usb3="00000000" w:csb0="0004009F" w:csb1="DFD70000"/>
  </w:font>
  <w:font w:name="Calibri Light">
    <w:altName w:val="Calibri"/>
    <w:panose1 w:val="020F0302020204030204"/>
    <w:charset w:val="00"/>
    <w:family w:val="swiss"/>
    <w:pitch w:val="default"/>
    <w:sig w:usb0="00000000" w:usb1="00000000" w:usb2="00000000" w:usb3="00000000" w:csb0="2000019F" w:csb1="00000000"/>
  </w:font>
  <w:font w:name="黑体">
    <w:panose1 w:val="02010609060101010101"/>
    <w:charset w:val="7A"/>
    <w:family w:val="auto"/>
    <w:pitch w:val="default"/>
    <w:sig w:usb0="800002BF" w:usb1="38CF7CFA" w:usb2="00000016" w:usb3="00000000" w:csb0="00040001" w:csb1="00000000"/>
  </w:font>
  <w:font w:name="新宋体">
    <w:panose1 w:val="02010609030101010101"/>
    <w:charset w:val="86"/>
    <w:family w:val="auto"/>
    <w:pitch w:val="default"/>
    <w:sig w:usb0="00000003" w:usb1="288F0000" w:usb2="00000006" w:usb3="00000000" w:csb0="00040001" w:csb1="00000000"/>
  </w:font>
  <w:font w:name="草檀斋毛泽东字体">
    <w:altName w:val="宋体"/>
    <w:panose1 w:val="02010601030101010101"/>
    <w:charset w:val="86"/>
    <w:family w:val="auto"/>
    <w:pitch w:val="default"/>
    <w:sig w:usb0="00000000" w:usb1="00000000" w:usb2="00000000" w:usb3="00000000" w:csb0="00040000" w:csb1="00000000"/>
  </w:font>
  <w:font w:name="Batang">
    <w:panose1 w:val="02030600000101010101"/>
    <w:charset w:val="81"/>
    <w:family w:val="auto"/>
    <w:pitch w:val="default"/>
    <w:sig w:usb0="B00002AF" w:usb1="69D77CFB" w:usb2="00000030" w:usb3="00000000" w:csb0="4008009F" w:csb1="DFD70000"/>
  </w:font>
  <w:font w:name="DFKai-SB">
    <w:panose1 w:val="03000509000000000000"/>
    <w:charset w:val="88"/>
    <w:family w:val="auto"/>
    <w:pitch w:val="default"/>
    <w:sig w:usb0="00000003" w:usb1="082E0000" w:usb2="00000016" w:usb3="00000000" w:csb0="00100001" w:csb1="00000000"/>
  </w:font>
  <w:font w:name="BatangChe">
    <w:panose1 w:val="02030609000101010101"/>
    <w:charset w:val="81"/>
    <w:family w:val="auto"/>
    <w:pitch w:val="default"/>
    <w:sig w:usb0="B00002AF" w:usb1="69D77CFB" w:usb2="00000030" w:usb3="00000000" w:csb0="4008009F" w:csb1="DFD70000"/>
  </w:font>
  <w:font w:name="方正中等线简体">
    <w:altName w:val="宋体"/>
    <w:panose1 w:val="02010601030101010101"/>
    <w:charset w:val="86"/>
    <w:family w:val="auto"/>
    <w:pitch w:val="default"/>
    <w:sig w:usb0="00000000" w:usb1="00000000" w:usb2="00000010" w:usb3="00000000" w:csb0="00040000" w:csb1="00000000"/>
  </w:font>
  <w:font w:name="FangSong_GB2312">
    <w:altName w:val="仿宋_GB2312"/>
    <w:panose1 w:val="00000000000000000000"/>
    <w:charset w:val="86"/>
    <w:family w:val="auto"/>
    <w:pitch w:val="default"/>
    <w:sig w:usb0="00000000" w:usb1="00000000" w:usb2="00000000" w:usb3="00000000" w:csb0="00040000" w:csb1="00000000"/>
  </w:font>
  <w:font w:name="华文楷体">
    <w:altName w:val="宋体"/>
    <w:panose1 w:val="02010600040101010101"/>
    <w:charset w:val="86"/>
    <w:family w:val="auto"/>
    <w:pitch w:val="default"/>
    <w:sig w:usb0="00000000" w:usb1="00000000" w:usb2="00000000" w:usb3="00000000" w:csb0="0004009F" w:csb1="DFD70000"/>
  </w:font>
  <w:font w:name="Wingdings 2">
    <w:panose1 w:val="050201020105070707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Ti">
    <w:altName w:val="Segoe Print"/>
    <w:panose1 w:val="00000000000000000000"/>
    <w:charset w:val="00"/>
    <w:family w:val="auto"/>
    <w:pitch w:val="default"/>
    <w:sig w:usb0="00000000" w:usb1="00000000" w:usb2="00000000" w:usb3="00000000" w:csb0="00000000" w:csb1="00000000"/>
  </w:font>
  <w:font w:name="_x000B__x000C_">
    <w:altName w:val="Times New Roman"/>
    <w:panose1 w:val="00000000000000000000"/>
    <w:charset w:val="01"/>
    <w:family w:val="roman"/>
    <w:pitch w:val="default"/>
    <w:sig w:usb0="00000000" w:usb1="00000000" w:usb2="00000000" w:usb3="00000000" w:csb0="00040001" w:csb1="00000000"/>
  </w:font>
  <w:font w:name="_x000B__x000C_">
    <w:altName w:val="Times New Roman"/>
    <w:panose1 w:val="00000000000000000000"/>
    <w:charset w:val="00"/>
    <w:family w:val="roman"/>
    <w:pitch w:val="default"/>
    <w:sig w:usb0="00000000" w:usb1="00000000" w:usb2="00000000" w:usb3="00000000" w:csb0="00000001" w:csb1="00000000"/>
  </w:font>
  <w:font w:name="Î¢ÈíÑÅºÚ Western">
    <w:altName w:val="Times New Roman"/>
    <w:panose1 w:val="00000000000000000000"/>
    <w:charset w:val="00"/>
    <w:family w:val="swiss"/>
    <w:pitch w:val="default"/>
    <w:sig w:usb0="00000000" w:usb1="00000000" w:usb2="00000000" w:usb3="00000000" w:csb0="00000001" w:csb1="00000000"/>
  </w:font>
  <w:font w:name="EU-BZ">
    <w:altName w:val="Times New Roman"/>
    <w:panose1 w:val="00000000000000000000"/>
    <w:charset w:val="00"/>
    <w:family w:val="roman"/>
    <w:pitch w:val="default"/>
    <w:sig w:usb0="00000000" w:usb1="00000000" w:usb2="00000000" w:usb3="00000000" w:csb0="00000001" w:csb1="00000000"/>
  </w:font>
  <w:font w:name="??_GB2312">
    <w:altName w:val="Times New Roman"/>
    <w:panose1 w:val="00000000000000000000"/>
    <w:charset w:val="00"/>
    <w:family w:val="auto"/>
    <w:pitch w:val="default"/>
    <w:sig w:usb0="00000000" w:usb1="00000000" w:usb2="00000000" w:usb3="00000000" w:csb0="00000001" w:csb1="00000000"/>
  </w:font>
  <w:font w:name="方正粗黑宋简体">
    <w:panose1 w:val="02000000000000000000"/>
    <w:charset w:val="86"/>
    <w:family w:val="auto"/>
    <w:pitch w:val="default"/>
    <w:sig w:usb0="A00002BF" w:usb1="184F6CFA" w:usb2="00000012" w:usb3="00000000" w:csb0="00040001" w:csb1="00000000"/>
  </w:font>
  <w:font w:name="Malgun Gothic Semilight">
    <w:altName w:val="宋体"/>
    <w:panose1 w:val="020B0502040204020203"/>
    <w:charset w:val="86"/>
    <w:family w:val="auto"/>
    <w:pitch w:val="default"/>
    <w:sig w:usb0="00000000" w:usb1="00000000" w:usb2="00000012" w:usb3="00000000" w:csb0="203E01BD" w:csb1="D7FF0000"/>
  </w:font>
  <w:font w:name="PMingLiU-ExtB">
    <w:panose1 w:val="02020500000000000000"/>
    <w:charset w:val="88"/>
    <w:family w:val="auto"/>
    <w:pitch w:val="default"/>
    <w:sig w:usb0="8000002F" w:usb1="02000008" w:usb2="00000000" w:usb3="00000000" w:csb0="00100001" w:csb1="00000000"/>
  </w:font>
  <w:font w:name="Microsoft JhengHei Light">
    <w:altName w:val="Microsoft JhengHei"/>
    <w:panose1 w:val="020B0304030504040204"/>
    <w:charset w:val="88"/>
    <w:family w:val="auto"/>
    <w:pitch w:val="default"/>
    <w:sig w:usb0="00000000" w:usb1="00000000" w:usb2="00000016" w:usb3="00000000" w:csb0="00100009" w:csb1="00000000"/>
  </w:font>
  <w:font w:name="Malgun Gothic">
    <w:panose1 w:val="020B0503020000020004"/>
    <w:charset w:val="81"/>
    <w:family w:val="auto"/>
    <w:pitch w:val="default"/>
    <w:sig w:usb0="900002AF" w:usb1="01D77CFB" w:usb2="00000012" w:usb3="00000000" w:csb0="00080001" w:csb1="00000000"/>
  </w:font>
  <w:font w:name="Microsoft JhengHei">
    <w:panose1 w:val="020B0604030504040204"/>
    <w:charset w:val="88"/>
    <w:family w:val="auto"/>
    <w:pitch w:val="default"/>
    <w:sig w:usb0="00000087" w:usb1="28AF40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CEE4EA"/>
    <w:multiLevelType w:val="multilevel"/>
    <w:tmpl w:val="5FCEE4EA"/>
    <w:lvl w:ilvl="0" w:tentative="0">
      <w:start w:val="1"/>
      <w:numFmt w:val="decimal"/>
      <w:suff w:val="nothing"/>
      <w:lvlText w:val="%1."/>
      <w:lvlJc w:val="left"/>
      <w:pPr>
        <w:ind w:left="0" w:firstLine="0"/>
      </w:p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1">
    <w:nsid w:val="5FCEE4F5"/>
    <w:multiLevelType w:val="multilevel"/>
    <w:tmpl w:val="5FCEE4F5"/>
    <w:lvl w:ilvl="0" w:tentative="0">
      <w:start w:val="3"/>
      <w:numFmt w:val="decimal"/>
      <w:suff w:val="nothing"/>
      <w:lvlText w:val="%1."/>
      <w:lvlJc w:val="left"/>
      <w:pPr>
        <w:ind w:left="0" w:firstLine="0"/>
      </w:p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7D1731"/>
    <w:rsid w:val="3B7D17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unhideWhenUsed/>
    <w:qFormat/>
    <w:uiPriority w:val="0"/>
    <w:pPr>
      <w:keepNext/>
      <w:keepLines/>
      <w:widowControl w:val="0"/>
      <w:suppressLineNumbers w:val="0"/>
      <w:spacing w:before="260" w:beforeAutospacing="0" w:after="260" w:afterAutospacing="0" w:line="415" w:lineRule="auto"/>
      <w:ind w:left="0" w:right="0"/>
      <w:jc w:val="both"/>
      <w:outlineLvl w:val="2"/>
    </w:pPr>
    <w:rPr>
      <w:rFonts w:hint="default" w:ascii="Calibri" w:hAnsi="Calibri" w:eastAsia="仿宋_GB2312" w:cs="Calibri"/>
      <w:b/>
      <w:kern w:val="2"/>
      <w:sz w:val="32"/>
      <w:szCs w:val="32"/>
      <w:lang w:val="en-US" w:eastAsia="zh-CN" w:bidi="ar"/>
    </w:rPr>
  </w:style>
  <w:style w:type="character" w:default="1" w:styleId="7">
    <w:name w:val="Default Paragraph Font"/>
    <w:semiHidden/>
    <w:uiPriority w:val="0"/>
  </w:style>
  <w:style w:type="table" w:default="1" w:styleId="8">
    <w:name w:val="Normal Table"/>
    <w:semiHidden/>
    <w:uiPriority w:val="0"/>
    <w:tblPr>
      <w:tblLayout w:type="fixed"/>
      <w:tblCellMar>
        <w:top w:w="0" w:type="dxa"/>
        <w:left w:w="108" w:type="dxa"/>
        <w:bottom w:w="0" w:type="dxa"/>
        <w:right w:w="108" w:type="dxa"/>
      </w:tblCellMar>
    </w:tblPr>
  </w:style>
  <w:style w:type="paragraph" w:styleId="3">
    <w:name w:val="Body Text"/>
    <w:basedOn w:val="1"/>
    <w:uiPriority w:val="0"/>
    <w:pPr>
      <w:spacing w:after="120" w:afterLines="0" w:afterAutospacing="0"/>
    </w:pPr>
  </w:style>
  <w:style w:type="paragraph" w:styleId="4">
    <w:name w:val="footer"/>
    <w:basedOn w:val="1"/>
    <w:uiPriority w:val="0"/>
    <w:pPr>
      <w:keepNext w:val="0"/>
      <w:keepLines w:val="0"/>
      <w:widowControl w:val="0"/>
      <w:suppressLineNumbers w:val="0"/>
      <w:tabs>
        <w:tab w:val="center" w:pos="4153"/>
        <w:tab w:val="right" w:pos="8306"/>
      </w:tabs>
      <w:snapToGrid w:val="0"/>
      <w:spacing w:before="0" w:beforeAutospacing="0" w:after="0" w:afterAutospacing="0"/>
      <w:ind w:left="0" w:right="0"/>
      <w:jc w:val="left"/>
    </w:pPr>
    <w:rPr>
      <w:rFonts w:hint="default" w:ascii="Calibri" w:hAnsi="Calibri" w:eastAsia="仿宋_GB2312" w:cs="Times New Roman"/>
      <w:kern w:val="2"/>
      <w:sz w:val="18"/>
      <w:szCs w:val="18"/>
      <w:lang w:val="en-US" w:eastAsia="zh-CN" w:bidi="ar"/>
    </w:rPr>
  </w:style>
  <w:style w:type="paragraph" w:styleId="5">
    <w:name w:val="toc 1"/>
    <w:basedOn w:val="1"/>
    <w:next w:val="1"/>
    <w:uiPriority w:val="0"/>
    <w:pPr>
      <w:spacing w:line="660" w:lineRule="exact"/>
      <w:ind w:firstLine="705"/>
    </w:pPr>
    <w:rPr>
      <w:rFonts w:ascii="仿宋_GB2312" w:hAnsi="Calibri" w:eastAsia="仿宋_GB2312" w:cs="Times New Roman"/>
      <w:color w:val="000000"/>
      <w:sz w:val="36"/>
      <w:szCs w:val="36"/>
    </w:rPr>
  </w:style>
  <w:style w:type="paragraph" w:styleId="6">
    <w:name w:val="Normal (Web)"/>
    <w:basedOn w:val="1"/>
    <w:next w:val="4"/>
    <w:uiPriority w:val="0"/>
    <w:pPr>
      <w:keepNext w:val="0"/>
      <w:keepLines w:val="0"/>
      <w:widowControl w:val="0"/>
      <w:suppressLineNumbers w:val="0"/>
      <w:spacing w:before="0" w:beforeAutospacing="1" w:after="0" w:afterAutospacing="1"/>
      <w:ind w:left="0" w:right="0"/>
      <w:jc w:val="left"/>
    </w:pPr>
    <w:rPr>
      <w:rFonts w:hint="default" w:ascii="Calibri" w:hAnsi="Calibri" w:eastAsia="宋体" w:cs="Times New Roman"/>
      <w:kern w:val="0"/>
      <w:sz w:val="24"/>
      <w:szCs w:val="24"/>
      <w:lang w:val="en-US" w:eastAsia="zh-CN" w:bidi="ar"/>
    </w:rPr>
  </w:style>
  <w:style w:type="table" w:styleId="9">
    <w:name w:val="Table Grid"/>
    <w:basedOn w:val="8"/>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0">
    <w:name w:val="p0"/>
    <w:basedOn w:val="1"/>
    <w:qFormat/>
    <w:uiPriority w:val="0"/>
    <w:pPr>
      <w:widowControl/>
    </w:pPr>
    <w:rPr>
      <w:rFonts w:eastAsia="仿宋_GB2312"/>
      <w:snapToGrid w:val="0"/>
      <w:kern w:val="0"/>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省农业厅</Company>
  <Pages>1</Pages>
  <Words>0</Words>
  <Characters>0</Characters>
  <Lines>0</Lines>
  <Paragraphs>0</Paragraphs>
  <TotalTime>1</TotalTime>
  <ScaleCrop>false</ScaleCrop>
  <LinksUpToDate>false</LinksUpToDate>
  <CharactersWithSpaces>0</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2020-12-28T09:02:00Z</dcterms:created>
  <dc:creator>小许</dc:creator>
  <cp:lastModifiedBy>小许</cp:lastModifiedBy>
  <dcterms:modified xsi:type="dcterms:W3CDTF">2020-12-28T09:03:33Z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ies>
</file>